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6E" w:rsidRDefault="0095786E" w:rsidP="0095786E">
      <w:pPr>
        <w:ind w:firstLine="640"/>
      </w:pPr>
    </w:p>
    <w:p w:rsidR="0095786E" w:rsidRPr="005F0FFF" w:rsidRDefault="0095786E" w:rsidP="0095786E">
      <w:pPr>
        <w:ind w:firstLine="640"/>
      </w:pPr>
    </w:p>
    <w:p w:rsidR="0095786E" w:rsidRPr="005F0FFF" w:rsidRDefault="0095786E" w:rsidP="0095786E">
      <w:pPr>
        <w:pStyle w:val="a3"/>
      </w:pPr>
      <w:r w:rsidRPr="005F0FFF">
        <w:rPr>
          <w:rFonts w:hint="eastAsia"/>
        </w:rPr>
        <w:t>重庆市科学技术局</w:t>
      </w:r>
      <w:r w:rsidRPr="005F0FFF">
        <w:rPr>
          <w:rFonts w:hint="eastAsia"/>
        </w:rPr>
        <w:t xml:space="preserve">  </w:t>
      </w:r>
      <w:r w:rsidRPr="005F0FFF">
        <w:rPr>
          <w:rFonts w:hint="eastAsia"/>
        </w:rPr>
        <w:t>重庆市财政局</w:t>
      </w:r>
    </w:p>
    <w:p w:rsidR="0095786E" w:rsidRPr="005F0FFF" w:rsidRDefault="0095786E" w:rsidP="0095786E">
      <w:pPr>
        <w:pStyle w:val="a3"/>
      </w:pPr>
      <w:r w:rsidRPr="005F0FFF">
        <w:rPr>
          <w:rFonts w:hint="eastAsia"/>
        </w:rPr>
        <w:t>关于印发</w:t>
      </w:r>
      <w:proofErr w:type="gramStart"/>
      <w:r w:rsidRPr="005F0FFF">
        <w:rPr>
          <w:rFonts w:hint="eastAsia"/>
        </w:rPr>
        <w:t>《</w:t>
      </w:r>
      <w:proofErr w:type="gramEnd"/>
      <w:r w:rsidRPr="005F0FFF">
        <w:rPr>
          <w:rFonts w:hint="eastAsia"/>
        </w:rPr>
        <w:t>重庆市科研院所绩效激励</w:t>
      </w:r>
    </w:p>
    <w:p w:rsidR="0095786E" w:rsidRPr="005F0FFF" w:rsidRDefault="0095786E" w:rsidP="0095786E">
      <w:pPr>
        <w:pStyle w:val="a3"/>
      </w:pPr>
      <w:r w:rsidRPr="005F0FFF">
        <w:rPr>
          <w:rFonts w:hint="eastAsia"/>
        </w:rPr>
        <w:t>资金管理暂行办法</w:t>
      </w:r>
      <w:proofErr w:type="gramStart"/>
      <w:r w:rsidRPr="005F0FFF">
        <w:rPr>
          <w:rFonts w:hint="eastAsia"/>
        </w:rPr>
        <w:t>》</w:t>
      </w:r>
      <w:proofErr w:type="gramEnd"/>
      <w:r w:rsidRPr="005F0FFF">
        <w:rPr>
          <w:rFonts w:hint="eastAsia"/>
        </w:rPr>
        <w:t>的通知</w:t>
      </w:r>
    </w:p>
    <w:p w:rsidR="0095786E" w:rsidRPr="005F0FFF" w:rsidRDefault="0095786E" w:rsidP="0095786E">
      <w:pPr>
        <w:pStyle w:val="a4"/>
        <w:rPr>
          <w:rFonts w:eastAsia="方正楷体_GBK"/>
        </w:rPr>
      </w:pPr>
      <w:proofErr w:type="gramStart"/>
      <w:r w:rsidRPr="005F0FFF">
        <w:rPr>
          <w:rFonts w:hint="eastAsia"/>
        </w:rPr>
        <w:t>渝</w:t>
      </w:r>
      <w:proofErr w:type="gramEnd"/>
      <w:r w:rsidRPr="005F0FFF">
        <w:rPr>
          <w:rFonts w:hint="eastAsia"/>
        </w:rPr>
        <w:t>科局发〔</w:t>
      </w:r>
      <w:r w:rsidRPr="005F0FFF">
        <w:rPr>
          <w:rFonts w:hint="eastAsia"/>
        </w:rPr>
        <w:t>202</w:t>
      </w:r>
      <w:r w:rsidRPr="005F0FFF">
        <w:t>2</w:t>
      </w:r>
      <w:r w:rsidRPr="005F0FFF">
        <w:rPr>
          <w:rFonts w:hint="eastAsia"/>
        </w:rPr>
        <w:t>〕</w:t>
      </w:r>
      <w:r w:rsidRPr="005F0FFF">
        <w:t>31</w:t>
      </w:r>
      <w:r w:rsidRPr="005F0FFF">
        <w:rPr>
          <w:rFonts w:hint="eastAsia"/>
        </w:rPr>
        <w:t>号</w:t>
      </w:r>
    </w:p>
    <w:p w:rsidR="0095786E" w:rsidRPr="005F0FFF" w:rsidRDefault="0095786E" w:rsidP="0095786E">
      <w:pPr>
        <w:ind w:firstLine="640"/>
      </w:pPr>
    </w:p>
    <w:p w:rsidR="0095786E" w:rsidRPr="005F0FFF" w:rsidRDefault="0095786E" w:rsidP="0095786E">
      <w:pPr>
        <w:pStyle w:val="aff1"/>
      </w:pPr>
      <w:r w:rsidRPr="005F0FFF">
        <w:rPr>
          <w:rFonts w:hint="eastAsia"/>
        </w:rPr>
        <w:t>各中央在渝科研院所、</w:t>
      </w:r>
      <w:r w:rsidRPr="005F0FFF">
        <w:t>市级科研院所</w:t>
      </w:r>
      <w:r w:rsidRPr="005F0FFF">
        <w:rPr>
          <w:rFonts w:hint="eastAsia"/>
        </w:rPr>
        <w:t>：</w:t>
      </w:r>
    </w:p>
    <w:p w:rsidR="0095786E" w:rsidRPr="005F0FFF" w:rsidRDefault="0095786E" w:rsidP="0095786E">
      <w:pPr>
        <w:ind w:firstLine="640"/>
      </w:pPr>
      <w:r w:rsidRPr="005F0FFF">
        <w:rPr>
          <w:rFonts w:hint="eastAsia"/>
        </w:rPr>
        <w:t>为激励和引导中央在渝科研院所、</w:t>
      </w:r>
      <w:r w:rsidRPr="005F0FFF">
        <w:t>市级科研院所</w:t>
      </w:r>
      <w:r w:rsidRPr="005F0FFF">
        <w:rPr>
          <w:rFonts w:hint="eastAsia"/>
        </w:rPr>
        <w:t>加大研发投入，加强科技创新能力建设，市科技局、市财政局联合制定了《</w:t>
      </w:r>
      <w:r w:rsidRPr="005F0FFF">
        <w:t>重庆市科研院所绩效激励资金管理</w:t>
      </w:r>
      <w:r w:rsidRPr="005F0FFF">
        <w:rPr>
          <w:rFonts w:hint="eastAsia"/>
        </w:rPr>
        <w:t>暂行</w:t>
      </w:r>
      <w:r w:rsidRPr="005F0FFF">
        <w:t>办法</w:t>
      </w:r>
      <w:r w:rsidRPr="005F0FFF">
        <w:rPr>
          <w:rFonts w:hint="eastAsia"/>
        </w:rPr>
        <w:t>》，现予以印发，请遵照执行。</w:t>
      </w:r>
    </w:p>
    <w:p w:rsidR="0095786E" w:rsidRDefault="0095786E" w:rsidP="0095786E">
      <w:pPr>
        <w:ind w:firstLine="640"/>
      </w:pPr>
    </w:p>
    <w:p w:rsidR="0095786E" w:rsidRPr="005F0FFF" w:rsidRDefault="0095786E" w:rsidP="0095786E">
      <w:pPr>
        <w:ind w:firstLine="640"/>
        <w:rPr>
          <w:rFonts w:hint="eastAsia"/>
        </w:rPr>
      </w:pPr>
    </w:p>
    <w:p w:rsidR="0095786E" w:rsidRPr="005F0FFF" w:rsidRDefault="0095786E" w:rsidP="0095786E">
      <w:pPr>
        <w:pStyle w:val="af9"/>
        <w:ind w:right="640"/>
      </w:pPr>
      <w:r w:rsidRPr="005F0FFF">
        <w:rPr>
          <w:rFonts w:hint="eastAsia"/>
        </w:rPr>
        <w:t>重庆市科学技术局</w:t>
      </w:r>
      <w:r w:rsidRPr="005F0FFF">
        <w:rPr>
          <w:rFonts w:hint="eastAsia"/>
        </w:rPr>
        <w:t xml:space="preserve">     </w:t>
      </w:r>
      <w:r w:rsidRPr="005F0FFF">
        <w:t xml:space="preserve">  </w:t>
      </w:r>
      <w:r w:rsidRPr="005F0FFF">
        <w:rPr>
          <w:rFonts w:hint="eastAsia"/>
        </w:rPr>
        <w:t xml:space="preserve">      </w:t>
      </w:r>
      <w:r w:rsidRPr="005F0FFF">
        <w:rPr>
          <w:rFonts w:hint="eastAsia"/>
        </w:rPr>
        <w:t>重庆市财政局</w:t>
      </w:r>
    </w:p>
    <w:p w:rsidR="0095786E" w:rsidRPr="005F0FFF" w:rsidRDefault="0095786E" w:rsidP="0095786E">
      <w:pPr>
        <w:pStyle w:val="af9"/>
        <w:wordWrap w:val="0"/>
        <w:ind w:right="640"/>
      </w:pPr>
      <w:r w:rsidRPr="005F0FFF">
        <w:rPr>
          <w:rFonts w:hint="eastAsia"/>
        </w:rPr>
        <w:t>2022</w:t>
      </w:r>
      <w:r w:rsidRPr="005F0FFF">
        <w:rPr>
          <w:rFonts w:hint="eastAsia"/>
        </w:rPr>
        <w:t>年</w:t>
      </w:r>
      <w:r w:rsidRPr="005F0FFF">
        <w:rPr>
          <w:rFonts w:hint="eastAsia"/>
        </w:rPr>
        <w:t>4</w:t>
      </w:r>
      <w:r w:rsidRPr="005F0FFF">
        <w:rPr>
          <w:rFonts w:hint="eastAsia"/>
        </w:rPr>
        <w:t>月</w:t>
      </w:r>
      <w:r w:rsidRPr="005F0FFF">
        <w:rPr>
          <w:rFonts w:hint="eastAsia"/>
        </w:rPr>
        <w:t>24</w:t>
      </w:r>
      <w:r w:rsidRPr="005F0FFF">
        <w:rPr>
          <w:rFonts w:hint="eastAsia"/>
        </w:rPr>
        <w:t>日</w:t>
      </w:r>
      <w:r>
        <w:rPr>
          <w:rFonts w:hint="eastAsia"/>
        </w:rPr>
        <w:t xml:space="preserve"> </w:t>
      </w:r>
      <w:r>
        <w:t xml:space="preserve">            </w:t>
      </w:r>
    </w:p>
    <w:p w:rsidR="0095786E" w:rsidRPr="005F0FFF" w:rsidRDefault="0095786E" w:rsidP="0095786E">
      <w:pPr>
        <w:ind w:firstLine="640"/>
      </w:pPr>
    </w:p>
    <w:p w:rsidR="0095786E" w:rsidRDefault="0095786E" w:rsidP="0095786E">
      <w:pPr>
        <w:ind w:firstLine="640"/>
      </w:pPr>
      <w:r w:rsidRPr="005F0FFF">
        <w:rPr>
          <w:rFonts w:hint="eastAsia"/>
        </w:rPr>
        <w:t>（此件</w:t>
      </w:r>
      <w:r w:rsidRPr="005F0FFF">
        <w:t>公开</w:t>
      </w:r>
      <w:r w:rsidRPr="005F0FFF">
        <w:rPr>
          <w:rFonts w:hint="eastAsia"/>
        </w:rPr>
        <w:t>发布）</w:t>
      </w:r>
    </w:p>
    <w:p w:rsidR="0095786E" w:rsidRDefault="0095786E" w:rsidP="0095786E">
      <w:pPr>
        <w:widowControl/>
        <w:adjustRightInd/>
        <w:snapToGrid/>
        <w:spacing w:line="240" w:lineRule="auto"/>
        <w:ind w:firstLineChars="0" w:firstLine="0"/>
        <w:contextualSpacing w:val="0"/>
        <w:jc w:val="left"/>
      </w:pPr>
      <w:r>
        <w:br w:type="page"/>
      </w:r>
    </w:p>
    <w:p w:rsidR="0095786E" w:rsidRDefault="0095786E" w:rsidP="0095786E">
      <w:pPr>
        <w:ind w:firstLine="640"/>
      </w:pPr>
    </w:p>
    <w:p w:rsidR="0095786E" w:rsidRPr="005F0FFF" w:rsidRDefault="0095786E" w:rsidP="0095786E">
      <w:pPr>
        <w:pStyle w:val="a3"/>
      </w:pPr>
      <w:r w:rsidRPr="005F0FFF">
        <w:t>重庆市科研院所绩效激励资金管理</w:t>
      </w:r>
      <w:r w:rsidRPr="005F0FFF">
        <w:rPr>
          <w:rFonts w:hint="eastAsia"/>
        </w:rPr>
        <w:t>暂行</w:t>
      </w:r>
      <w:r w:rsidRPr="005F0FFF">
        <w:t>办法</w:t>
      </w:r>
    </w:p>
    <w:p w:rsidR="0095786E" w:rsidRPr="005F0FFF" w:rsidRDefault="0095786E" w:rsidP="0095786E">
      <w:pPr>
        <w:ind w:firstLine="640"/>
      </w:pPr>
    </w:p>
    <w:p w:rsidR="0095786E" w:rsidRDefault="0095786E" w:rsidP="0095786E">
      <w:pPr>
        <w:pStyle w:val="a5"/>
      </w:pPr>
      <w:r w:rsidRPr="005F0FFF">
        <w:t>第</w:t>
      </w:r>
      <w:r w:rsidRPr="005F0FFF">
        <w:rPr>
          <w:rFonts w:hint="eastAsia"/>
        </w:rPr>
        <w:t>一</w:t>
      </w:r>
      <w:r w:rsidRPr="005F0FFF">
        <w:t>章</w:t>
      </w:r>
      <w:r w:rsidRPr="005F0FFF">
        <w:rPr>
          <w:rFonts w:hint="eastAsia"/>
        </w:rPr>
        <w:t xml:space="preserve"> </w:t>
      </w:r>
      <w:r w:rsidRPr="005F0FFF">
        <w:t xml:space="preserve"> </w:t>
      </w:r>
      <w:r w:rsidRPr="005F0FFF">
        <w:rPr>
          <w:rFonts w:hint="eastAsia"/>
        </w:rPr>
        <w:t>总则</w:t>
      </w:r>
    </w:p>
    <w:p w:rsidR="0095786E" w:rsidRPr="005F0FFF" w:rsidRDefault="0095786E" w:rsidP="0095786E">
      <w:pPr>
        <w:ind w:firstLine="640"/>
      </w:pPr>
    </w:p>
    <w:p w:rsidR="0095786E" w:rsidRPr="005F0FFF" w:rsidRDefault="0095786E" w:rsidP="0095786E">
      <w:pPr>
        <w:ind w:firstLine="640"/>
      </w:pPr>
      <w:r w:rsidRPr="005F0FFF">
        <w:rPr>
          <w:rFonts w:eastAsia="方正黑体_GBK"/>
        </w:rPr>
        <w:t>第一条</w:t>
      </w:r>
      <w:r w:rsidRPr="005F0FFF">
        <w:rPr>
          <w:rFonts w:eastAsia="方正黑体_GBK" w:hint="eastAsia"/>
        </w:rPr>
        <w:t xml:space="preserve"> </w:t>
      </w:r>
      <w:r w:rsidRPr="005F0FFF">
        <w:rPr>
          <w:rFonts w:eastAsia="方正黑体_GBK"/>
        </w:rPr>
        <w:t xml:space="preserve"> </w:t>
      </w:r>
      <w:r w:rsidRPr="005F0FFF">
        <w:t>为</w:t>
      </w:r>
      <w:r w:rsidRPr="005F0FFF">
        <w:rPr>
          <w:rFonts w:hint="eastAsia"/>
        </w:rPr>
        <w:t>贯彻落实</w:t>
      </w:r>
      <w:r w:rsidRPr="005F0FFF">
        <w:t>《中共重庆市委关于深入推动科技创新支撑引领高质量发展的决定》</w:t>
      </w:r>
      <w:r w:rsidRPr="005F0FFF">
        <w:rPr>
          <w:rFonts w:hint="eastAsia"/>
        </w:rPr>
        <w:t>，</w:t>
      </w:r>
      <w:r w:rsidRPr="005F0FFF">
        <w:t>促进我市科研院所改革发展，</w:t>
      </w:r>
      <w:r w:rsidRPr="005F0FFF">
        <w:rPr>
          <w:rFonts w:hint="eastAsia"/>
        </w:rPr>
        <w:t>推动</w:t>
      </w:r>
      <w:r w:rsidRPr="005F0FFF">
        <w:t>构建市场导向的科研机构发展体系，按照《重庆市人民政府办公厅关于印发支持科技创新若干财政金融政策的通知》（</w:t>
      </w:r>
      <w:proofErr w:type="gramStart"/>
      <w:r w:rsidRPr="005F0FFF">
        <w:t>渝府办</w:t>
      </w:r>
      <w:proofErr w:type="gramEnd"/>
      <w:r w:rsidRPr="005F0FFF">
        <w:t>发〔</w:t>
      </w:r>
      <w:r w:rsidRPr="005F0FFF">
        <w:t>2021</w:t>
      </w:r>
      <w:r w:rsidRPr="005F0FFF">
        <w:t>〕</w:t>
      </w:r>
      <w:r w:rsidRPr="005F0FFF">
        <w:t>47</w:t>
      </w:r>
      <w:r w:rsidRPr="005F0FFF">
        <w:t>号）</w:t>
      </w:r>
      <w:r w:rsidRPr="005F0FFF">
        <w:rPr>
          <w:rFonts w:hint="eastAsia"/>
        </w:rPr>
        <w:t>要求</w:t>
      </w:r>
      <w:r w:rsidRPr="005F0FFF">
        <w:t>，结合《重庆市科研项目管理办法》</w:t>
      </w:r>
      <w:r w:rsidRPr="005F0FFF">
        <w:rPr>
          <w:rFonts w:hint="eastAsia"/>
        </w:rPr>
        <w:t>（渝科局发</w:t>
      </w:r>
      <w:r w:rsidRPr="005F0FFF">
        <w:t>〔</w:t>
      </w:r>
      <w:r w:rsidRPr="005F0FFF">
        <w:t>20</w:t>
      </w:r>
      <w:r w:rsidRPr="005F0FFF">
        <w:rPr>
          <w:rFonts w:hint="eastAsia"/>
        </w:rPr>
        <w:t>19</w:t>
      </w:r>
      <w:r w:rsidRPr="005F0FFF">
        <w:t>〕</w:t>
      </w:r>
      <w:r w:rsidRPr="005F0FFF">
        <w:rPr>
          <w:rFonts w:hint="eastAsia"/>
        </w:rPr>
        <w:t>11</w:t>
      </w:r>
      <w:r w:rsidRPr="005F0FFF">
        <w:rPr>
          <w:rFonts w:hint="eastAsia"/>
        </w:rPr>
        <w:t>号）</w:t>
      </w:r>
      <w:r w:rsidRPr="005F0FFF">
        <w:t>和《重庆市科研项目及经费管理改革试点方案》有关规定，制定本办法。</w:t>
      </w:r>
    </w:p>
    <w:p w:rsidR="0095786E" w:rsidRPr="005F0FFF" w:rsidRDefault="0095786E" w:rsidP="0095786E">
      <w:pPr>
        <w:ind w:firstLine="640"/>
        <w:rPr>
          <w:rFonts w:eastAsia="方正黑体_GBK"/>
          <w:szCs w:val="32"/>
        </w:rPr>
      </w:pPr>
      <w:r w:rsidRPr="005F0FFF">
        <w:rPr>
          <w:rFonts w:eastAsia="方正黑体_GBK"/>
          <w:szCs w:val="32"/>
        </w:rPr>
        <w:t>第二条</w:t>
      </w:r>
      <w:r w:rsidRPr="005F0FFF">
        <w:rPr>
          <w:rFonts w:eastAsia="方正黑体_GBK" w:hint="eastAsia"/>
          <w:szCs w:val="32"/>
        </w:rPr>
        <w:t xml:space="preserve"> </w:t>
      </w:r>
      <w:r w:rsidRPr="005F0FFF">
        <w:rPr>
          <w:rFonts w:eastAsia="方正黑体_GBK"/>
          <w:szCs w:val="32"/>
        </w:rPr>
        <w:t xml:space="preserve"> </w:t>
      </w:r>
      <w:r w:rsidRPr="005F0FFF">
        <w:rPr>
          <w:szCs w:val="32"/>
        </w:rPr>
        <w:t>重庆市科学技术局（以下简称</w:t>
      </w:r>
      <w:r w:rsidRPr="005F0FFF">
        <w:rPr>
          <w:rFonts w:hint="eastAsia"/>
          <w:szCs w:val="32"/>
        </w:rPr>
        <w:t>“</w:t>
      </w:r>
      <w:r w:rsidRPr="005F0FFF">
        <w:rPr>
          <w:szCs w:val="32"/>
        </w:rPr>
        <w:t>市科技局</w:t>
      </w:r>
      <w:r w:rsidRPr="005F0FFF">
        <w:rPr>
          <w:rFonts w:hint="eastAsia"/>
          <w:szCs w:val="32"/>
        </w:rPr>
        <w:t>”</w:t>
      </w:r>
      <w:r w:rsidRPr="005F0FFF">
        <w:rPr>
          <w:szCs w:val="32"/>
        </w:rPr>
        <w:t>）利用财政科技发展资金设立重庆市科研院所绩效激励资金（以下简称</w:t>
      </w:r>
      <w:r w:rsidRPr="005F0FFF">
        <w:rPr>
          <w:rFonts w:hint="eastAsia"/>
          <w:szCs w:val="32"/>
        </w:rPr>
        <w:t>“</w:t>
      </w:r>
      <w:r w:rsidRPr="005F0FFF">
        <w:rPr>
          <w:szCs w:val="32"/>
        </w:rPr>
        <w:t>激励资金</w:t>
      </w:r>
      <w:r w:rsidRPr="005F0FFF">
        <w:rPr>
          <w:rFonts w:hint="eastAsia"/>
          <w:szCs w:val="32"/>
        </w:rPr>
        <w:t>”</w:t>
      </w:r>
      <w:r w:rsidRPr="005F0FFF">
        <w:rPr>
          <w:szCs w:val="32"/>
        </w:rPr>
        <w:t>）。激励资金支持对象</w:t>
      </w:r>
      <w:r w:rsidRPr="005F0FFF">
        <w:rPr>
          <w:rFonts w:hint="eastAsia"/>
          <w:szCs w:val="32"/>
        </w:rPr>
        <w:t>主要</w:t>
      </w:r>
      <w:r w:rsidRPr="005F0FFF">
        <w:rPr>
          <w:szCs w:val="32"/>
        </w:rPr>
        <w:t>为市级科研院所，包括市级事业科研院所</w:t>
      </w:r>
      <w:r w:rsidRPr="005F0FFF">
        <w:rPr>
          <w:rFonts w:hint="eastAsia"/>
          <w:szCs w:val="32"/>
        </w:rPr>
        <w:t>、</w:t>
      </w:r>
      <w:r w:rsidRPr="005F0FFF">
        <w:rPr>
          <w:szCs w:val="32"/>
        </w:rPr>
        <w:t>由原市级事业科研院所</w:t>
      </w:r>
      <w:r w:rsidRPr="005F0FFF">
        <w:rPr>
          <w:rFonts w:hint="eastAsia"/>
          <w:szCs w:val="32"/>
        </w:rPr>
        <w:t>改</w:t>
      </w:r>
      <w:r w:rsidRPr="005F0FFF">
        <w:rPr>
          <w:szCs w:val="32"/>
        </w:rPr>
        <w:t>制为企业法人的科研院所</w:t>
      </w:r>
      <w:r w:rsidRPr="005F0FFF">
        <w:rPr>
          <w:rFonts w:hint="eastAsia"/>
          <w:szCs w:val="32"/>
        </w:rPr>
        <w:t>（以下简称市级改制科研院所）。对以科研项目的形式出资带动市级科研院所发展和改革的中央在渝科研院所（含</w:t>
      </w:r>
      <w:r w:rsidRPr="005F0FFF">
        <w:rPr>
          <w:szCs w:val="32"/>
        </w:rPr>
        <w:t>原</w:t>
      </w:r>
      <w:r w:rsidRPr="005F0FFF">
        <w:rPr>
          <w:rFonts w:hint="eastAsia"/>
          <w:szCs w:val="32"/>
        </w:rPr>
        <w:t>中央</w:t>
      </w:r>
      <w:r w:rsidRPr="005F0FFF">
        <w:rPr>
          <w:szCs w:val="32"/>
        </w:rPr>
        <w:t>事业法人科研院所</w:t>
      </w:r>
      <w:r w:rsidRPr="005F0FFF">
        <w:rPr>
          <w:rFonts w:hint="eastAsia"/>
          <w:szCs w:val="32"/>
        </w:rPr>
        <w:t>改</w:t>
      </w:r>
      <w:r w:rsidRPr="005F0FFF">
        <w:rPr>
          <w:szCs w:val="32"/>
        </w:rPr>
        <w:t>制为企业法人的科研院所</w:t>
      </w:r>
      <w:r w:rsidRPr="005F0FFF">
        <w:rPr>
          <w:rFonts w:hint="eastAsia"/>
          <w:szCs w:val="32"/>
        </w:rPr>
        <w:t>），激励资金可给予支持。</w:t>
      </w:r>
    </w:p>
    <w:p w:rsidR="0095786E" w:rsidRPr="005F0FFF" w:rsidRDefault="0095786E" w:rsidP="0095786E">
      <w:pPr>
        <w:ind w:firstLine="640"/>
        <w:rPr>
          <w:color w:val="FF0000"/>
          <w:szCs w:val="32"/>
          <w:u w:val="single"/>
        </w:rPr>
      </w:pPr>
      <w:r w:rsidRPr="005F0FFF">
        <w:rPr>
          <w:rFonts w:eastAsia="方正黑体_GBK"/>
          <w:szCs w:val="32"/>
        </w:rPr>
        <w:t>第三条</w:t>
      </w:r>
      <w:r w:rsidRPr="005F0FFF">
        <w:rPr>
          <w:rFonts w:eastAsia="方正黑体_GBK" w:hint="eastAsia"/>
          <w:szCs w:val="32"/>
        </w:rPr>
        <w:t xml:space="preserve"> </w:t>
      </w:r>
      <w:r w:rsidRPr="005F0FFF">
        <w:rPr>
          <w:rFonts w:eastAsia="方正黑体_GBK"/>
          <w:szCs w:val="32"/>
        </w:rPr>
        <w:t xml:space="preserve"> </w:t>
      </w:r>
      <w:r w:rsidRPr="005F0FFF">
        <w:rPr>
          <w:rFonts w:hint="eastAsia"/>
          <w:szCs w:val="32"/>
        </w:rPr>
        <w:t>设立</w:t>
      </w:r>
      <w:r w:rsidRPr="005F0FFF">
        <w:rPr>
          <w:szCs w:val="32"/>
        </w:rPr>
        <w:t>激励资金</w:t>
      </w:r>
      <w:r w:rsidRPr="005F0FFF">
        <w:rPr>
          <w:rFonts w:hint="eastAsia"/>
          <w:szCs w:val="32"/>
        </w:rPr>
        <w:t>目的在于</w:t>
      </w:r>
      <w:r w:rsidRPr="005F0FFF">
        <w:rPr>
          <w:szCs w:val="32"/>
        </w:rPr>
        <w:t>引导市级科研院所</w:t>
      </w:r>
      <w:r w:rsidRPr="005F0FFF">
        <w:rPr>
          <w:rFonts w:hint="eastAsia"/>
          <w:szCs w:val="32"/>
        </w:rPr>
        <w:t>突出科</w:t>
      </w:r>
      <w:r w:rsidRPr="005F0FFF">
        <w:rPr>
          <w:rFonts w:hint="eastAsia"/>
          <w:szCs w:val="32"/>
        </w:rPr>
        <w:lastRenderedPageBreak/>
        <w:t>技创新的职能定位，根据院所规划搭建研发平台，吸引高端人才，布局科研项目，提高研发投入</w:t>
      </w:r>
      <w:r w:rsidRPr="005F0FFF">
        <w:rPr>
          <w:szCs w:val="32"/>
        </w:rPr>
        <w:t>，</w:t>
      </w:r>
      <w:r w:rsidRPr="005F0FFF">
        <w:rPr>
          <w:rFonts w:hint="eastAsia"/>
          <w:szCs w:val="32"/>
        </w:rPr>
        <w:t>提高市场服务能力。</w:t>
      </w:r>
    </w:p>
    <w:p w:rsidR="0095786E" w:rsidRPr="005F0FFF" w:rsidRDefault="0095786E" w:rsidP="0095786E">
      <w:pPr>
        <w:ind w:firstLine="640"/>
        <w:rPr>
          <w:szCs w:val="32"/>
        </w:rPr>
      </w:pPr>
      <w:r w:rsidRPr="005F0FFF">
        <w:rPr>
          <w:rFonts w:eastAsia="方正黑体_GBK"/>
          <w:szCs w:val="32"/>
        </w:rPr>
        <w:t>第四条</w:t>
      </w:r>
      <w:r w:rsidRPr="005F0FFF">
        <w:rPr>
          <w:rFonts w:eastAsia="方正黑体_GBK" w:hint="eastAsia"/>
          <w:szCs w:val="32"/>
        </w:rPr>
        <w:t xml:space="preserve"> </w:t>
      </w:r>
      <w:r w:rsidRPr="005F0FFF">
        <w:rPr>
          <w:rFonts w:eastAsia="方正黑体_GBK"/>
          <w:szCs w:val="32"/>
        </w:rPr>
        <w:t xml:space="preserve"> </w:t>
      </w:r>
      <w:r w:rsidRPr="005F0FFF">
        <w:rPr>
          <w:rFonts w:hint="eastAsia"/>
          <w:szCs w:val="32"/>
        </w:rPr>
        <w:t>市科技局</w:t>
      </w:r>
      <w:r w:rsidRPr="005F0FFF">
        <w:rPr>
          <w:szCs w:val="32"/>
        </w:rPr>
        <w:t>按照</w:t>
      </w:r>
      <w:r w:rsidRPr="005F0FFF">
        <w:rPr>
          <w:rFonts w:hint="eastAsia"/>
          <w:szCs w:val="32"/>
        </w:rPr>
        <w:t>“自愿申报、</w:t>
      </w:r>
      <w:r w:rsidRPr="005F0FFF">
        <w:rPr>
          <w:szCs w:val="32"/>
        </w:rPr>
        <w:t>突出</w:t>
      </w:r>
      <w:r w:rsidRPr="005F0FFF">
        <w:rPr>
          <w:rFonts w:hint="eastAsia"/>
          <w:szCs w:val="32"/>
        </w:rPr>
        <w:t>研</w:t>
      </w:r>
      <w:r w:rsidRPr="005F0FFF">
        <w:rPr>
          <w:szCs w:val="32"/>
        </w:rPr>
        <w:t>发、</w:t>
      </w:r>
      <w:r w:rsidRPr="005F0FFF">
        <w:rPr>
          <w:rFonts w:hint="eastAsia"/>
          <w:szCs w:val="32"/>
        </w:rPr>
        <w:t>激励</w:t>
      </w:r>
      <w:r w:rsidRPr="005F0FFF">
        <w:rPr>
          <w:szCs w:val="32"/>
        </w:rPr>
        <w:t>改革、竞争分配</w:t>
      </w:r>
      <w:r w:rsidRPr="005F0FFF">
        <w:rPr>
          <w:rFonts w:hint="eastAsia"/>
          <w:szCs w:val="32"/>
        </w:rPr>
        <w:t>”</w:t>
      </w:r>
      <w:r w:rsidRPr="005F0FFF">
        <w:rPr>
          <w:szCs w:val="32"/>
        </w:rPr>
        <w:t>的原则，提出</w:t>
      </w:r>
      <w:r w:rsidRPr="005F0FFF">
        <w:rPr>
          <w:rFonts w:hint="eastAsia"/>
          <w:szCs w:val="32"/>
        </w:rPr>
        <w:t>激励</w:t>
      </w:r>
      <w:r w:rsidRPr="005F0FFF">
        <w:rPr>
          <w:szCs w:val="32"/>
        </w:rPr>
        <w:t>资金分配</w:t>
      </w:r>
      <w:r w:rsidRPr="005F0FFF">
        <w:rPr>
          <w:rFonts w:hint="eastAsia"/>
          <w:szCs w:val="32"/>
        </w:rPr>
        <w:t>建议，</w:t>
      </w:r>
      <w:r w:rsidRPr="005F0FFF">
        <w:rPr>
          <w:szCs w:val="32"/>
        </w:rPr>
        <w:t>开展年度与中长期相结合的绩效评价，监督</w:t>
      </w:r>
      <w:r w:rsidRPr="005F0FFF">
        <w:rPr>
          <w:rFonts w:hint="eastAsia"/>
          <w:szCs w:val="32"/>
        </w:rPr>
        <w:t>激励</w:t>
      </w:r>
      <w:r w:rsidRPr="005F0FFF">
        <w:rPr>
          <w:szCs w:val="32"/>
        </w:rPr>
        <w:t>资金使用</w:t>
      </w:r>
      <w:r w:rsidRPr="005F0FFF">
        <w:rPr>
          <w:rFonts w:hint="eastAsia"/>
          <w:szCs w:val="32"/>
        </w:rPr>
        <w:t>规范性及效益情况</w:t>
      </w:r>
      <w:r w:rsidRPr="005F0FFF">
        <w:rPr>
          <w:szCs w:val="32"/>
        </w:rPr>
        <w:t>等。市财政局</w:t>
      </w:r>
      <w:r w:rsidRPr="005F0FFF">
        <w:rPr>
          <w:rFonts w:hint="eastAsia"/>
          <w:szCs w:val="32"/>
        </w:rPr>
        <w:t>根据部门</w:t>
      </w:r>
      <w:r w:rsidRPr="005F0FFF">
        <w:rPr>
          <w:szCs w:val="32"/>
        </w:rPr>
        <w:t>预算安排，</w:t>
      </w:r>
      <w:r w:rsidRPr="005F0FFF">
        <w:rPr>
          <w:rFonts w:hint="eastAsia"/>
          <w:szCs w:val="32"/>
        </w:rPr>
        <w:t>审核激励</w:t>
      </w:r>
      <w:r w:rsidRPr="005F0FFF">
        <w:rPr>
          <w:szCs w:val="32"/>
        </w:rPr>
        <w:t>资金分配</w:t>
      </w:r>
      <w:r w:rsidRPr="005F0FFF">
        <w:rPr>
          <w:rFonts w:hint="eastAsia"/>
          <w:szCs w:val="32"/>
        </w:rPr>
        <w:t>建议</w:t>
      </w:r>
      <w:r w:rsidRPr="005F0FFF">
        <w:rPr>
          <w:szCs w:val="32"/>
        </w:rPr>
        <w:t>，按程序下达预算</w:t>
      </w:r>
      <w:r w:rsidRPr="005F0FFF">
        <w:rPr>
          <w:rFonts w:hint="eastAsia"/>
          <w:szCs w:val="32"/>
        </w:rPr>
        <w:t>、</w:t>
      </w:r>
      <w:r w:rsidRPr="005F0FFF">
        <w:rPr>
          <w:szCs w:val="32"/>
        </w:rPr>
        <w:t>拨付资金，组织开展资金绩效管理和财政监督检查</w:t>
      </w:r>
      <w:r w:rsidRPr="005F0FFF">
        <w:rPr>
          <w:rFonts w:hint="eastAsia"/>
          <w:szCs w:val="32"/>
        </w:rPr>
        <w:t>等</w:t>
      </w:r>
      <w:r w:rsidRPr="005F0FFF">
        <w:rPr>
          <w:szCs w:val="32"/>
        </w:rPr>
        <w:t>。</w:t>
      </w:r>
    </w:p>
    <w:p w:rsidR="0095786E" w:rsidRPr="005F0FFF" w:rsidRDefault="0095786E" w:rsidP="0095786E">
      <w:pPr>
        <w:ind w:firstLine="640"/>
        <w:rPr>
          <w:szCs w:val="32"/>
        </w:rPr>
      </w:pPr>
      <w:r w:rsidRPr="005F0FFF">
        <w:rPr>
          <w:rFonts w:eastAsia="方正黑体_GBK" w:hint="eastAsia"/>
          <w:szCs w:val="32"/>
        </w:rPr>
        <w:t>第五条</w:t>
      </w:r>
      <w:r w:rsidRPr="005F0FFF">
        <w:rPr>
          <w:rFonts w:eastAsia="方正黑体_GBK" w:hint="eastAsia"/>
          <w:szCs w:val="32"/>
        </w:rPr>
        <w:t xml:space="preserve"> </w:t>
      </w:r>
      <w:r w:rsidRPr="005F0FFF">
        <w:rPr>
          <w:rFonts w:eastAsia="方正黑体_GBK"/>
          <w:szCs w:val="32"/>
        </w:rPr>
        <w:t xml:space="preserve"> </w:t>
      </w:r>
      <w:r w:rsidRPr="005F0FFF">
        <w:rPr>
          <w:rFonts w:hint="eastAsia"/>
          <w:szCs w:val="32"/>
        </w:rPr>
        <w:t>中央在渝科研院所（含</w:t>
      </w:r>
      <w:r w:rsidRPr="005F0FFF">
        <w:rPr>
          <w:szCs w:val="32"/>
        </w:rPr>
        <w:t>原</w:t>
      </w:r>
      <w:r w:rsidRPr="005F0FFF">
        <w:rPr>
          <w:rFonts w:hint="eastAsia"/>
          <w:szCs w:val="32"/>
        </w:rPr>
        <w:t>中央</w:t>
      </w:r>
      <w:r w:rsidRPr="005F0FFF">
        <w:rPr>
          <w:szCs w:val="32"/>
        </w:rPr>
        <w:t>事业法人科研院所</w:t>
      </w:r>
      <w:r w:rsidRPr="005F0FFF">
        <w:rPr>
          <w:rFonts w:hint="eastAsia"/>
          <w:szCs w:val="32"/>
        </w:rPr>
        <w:t>改</w:t>
      </w:r>
      <w:r w:rsidRPr="005F0FFF">
        <w:rPr>
          <w:szCs w:val="32"/>
        </w:rPr>
        <w:t>制为企业法人的科研院所</w:t>
      </w:r>
      <w:r w:rsidRPr="005F0FFF">
        <w:rPr>
          <w:rFonts w:hint="eastAsia"/>
          <w:szCs w:val="32"/>
        </w:rPr>
        <w:t>）重点围绕</w:t>
      </w:r>
      <w:r w:rsidRPr="005F0FFF">
        <w:rPr>
          <w:szCs w:val="32"/>
        </w:rPr>
        <w:t>突破关键核心技术</w:t>
      </w:r>
      <w:r w:rsidRPr="005F0FFF">
        <w:rPr>
          <w:rFonts w:hint="eastAsia"/>
          <w:szCs w:val="32"/>
        </w:rPr>
        <w:t>和</w:t>
      </w:r>
      <w:r w:rsidRPr="005F0FFF">
        <w:rPr>
          <w:szCs w:val="32"/>
        </w:rPr>
        <w:t>解决产业发展共性技术难题</w:t>
      </w:r>
      <w:r w:rsidRPr="005F0FFF">
        <w:rPr>
          <w:rFonts w:hint="eastAsia"/>
          <w:szCs w:val="32"/>
        </w:rPr>
        <w:t>，通过项目合作带动市级科研院所开展</w:t>
      </w:r>
      <w:r w:rsidRPr="005F0FFF">
        <w:rPr>
          <w:szCs w:val="32"/>
        </w:rPr>
        <w:t>科技</w:t>
      </w:r>
      <w:r w:rsidRPr="005F0FFF">
        <w:rPr>
          <w:rFonts w:hint="eastAsia"/>
          <w:szCs w:val="32"/>
        </w:rPr>
        <w:t>攻关，促进市级科研院所发展的，给予适度</w:t>
      </w:r>
      <w:r w:rsidRPr="005F0FFF">
        <w:rPr>
          <w:szCs w:val="32"/>
        </w:rPr>
        <w:t>支持</w:t>
      </w:r>
      <w:r w:rsidRPr="005F0FFF">
        <w:rPr>
          <w:rFonts w:hint="eastAsia"/>
          <w:szCs w:val="32"/>
        </w:rPr>
        <w:t>，具体办法另行制定。</w:t>
      </w:r>
    </w:p>
    <w:p w:rsidR="0095786E" w:rsidRPr="005F0FFF" w:rsidRDefault="0095786E" w:rsidP="0095786E">
      <w:pPr>
        <w:ind w:firstLine="640"/>
        <w:rPr>
          <w:szCs w:val="32"/>
        </w:rPr>
      </w:pPr>
      <w:r w:rsidRPr="005F0FFF">
        <w:rPr>
          <w:rFonts w:eastAsia="方正黑体_GBK" w:hint="eastAsia"/>
          <w:szCs w:val="32"/>
        </w:rPr>
        <w:t>第六条</w:t>
      </w:r>
      <w:r w:rsidRPr="005F0FFF">
        <w:rPr>
          <w:rFonts w:eastAsia="方正黑体_GBK" w:hint="eastAsia"/>
          <w:szCs w:val="32"/>
        </w:rPr>
        <w:t xml:space="preserve"> </w:t>
      </w:r>
      <w:r w:rsidRPr="005F0FFF">
        <w:rPr>
          <w:rFonts w:eastAsia="方正黑体_GBK"/>
          <w:szCs w:val="32"/>
        </w:rPr>
        <w:t xml:space="preserve"> </w:t>
      </w:r>
      <w:r w:rsidRPr="005F0FFF">
        <w:rPr>
          <w:rFonts w:hint="eastAsia"/>
          <w:spacing w:val="-12"/>
          <w:szCs w:val="32"/>
        </w:rPr>
        <w:t>鼓励市级科研院所发起组建新型研发机构，扩大与企业、高校开放合作，对</w:t>
      </w:r>
      <w:r w:rsidRPr="005F0FFF">
        <w:rPr>
          <w:spacing w:val="-12"/>
          <w:szCs w:val="32"/>
        </w:rPr>
        <w:t>整体转型发展为新型研发</w:t>
      </w:r>
      <w:r w:rsidRPr="005F0FFF">
        <w:rPr>
          <w:rFonts w:hint="eastAsia"/>
          <w:spacing w:val="-12"/>
          <w:szCs w:val="32"/>
        </w:rPr>
        <w:t>机构</w:t>
      </w:r>
      <w:r w:rsidRPr="005F0FFF">
        <w:rPr>
          <w:spacing w:val="-12"/>
          <w:szCs w:val="32"/>
        </w:rPr>
        <w:t>，或联合国内外</w:t>
      </w:r>
      <w:r w:rsidRPr="005F0FFF">
        <w:rPr>
          <w:rFonts w:hint="eastAsia"/>
          <w:spacing w:val="-12"/>
          <w:szCs w:val="32"/>
        </w:rPr>
        <w:t>高水平创新资源举办新型研发机构的市级科研院所，符合</w:t>
      </w:r>
      <w:r w:rsidRPr="005F0FFF">
        <w:rPr>
          <w:spacing w:val="-12"/>
          <w:szCs w:val="32"/>
        </w:rPr>
        <w:t>《</w:t>
      </w:r>
      <w:r w:rsidRPr="005F0FFF">
        <w:rPr>
          <w:rFonts w:hint="eastAsia"/>
          <w:spacing w:val="-12"/>
          <w:szCs w:val="32"/>
        </w:rPr>
        <w:t>重庆市</w:t>
      </w:r>
      <w:r w:rsidRPr="005F0FFF">
        <w:rPr>
          <w:spacing w:val="-12"/>
          <w:szCs w:val="32"/>
        </w:rPr>
        <w:t>人民政府办公厅关于印发支持科技创新若干财政金融政策的通知》</w:t>
      </w:r>
      <w:r w:rsidRPr="005F0FFF">
        <w:rPr>
          <w:rFonts w:hint="eastAsia"/>
          <w:spacing w:val="-12"/>
          <w:szCs w:val="32"/>
        </w:rPr>
        <w:t>（</w:t>
      </w:r>
      <w:proofErr w:type="gramStart"/>
      <w:r w:rsidRPr="005F0FFF">
        <w:rPr>
          <w:rFonts w:hint="eastAsia"/>
          <w:spacing w:val="-12"/>
          <w:szCs w:val="32"/>
        </w:rPr>
        <w:t>渝</w:t>
      </w:r>
      <w:r w:rsidRPr="005F0FFF">
        <w:rPr>
          <w:spacing w:val="-12"/>
          <w:szCs w:val="32"/>
        </w:rPr>
        <w:t>府</w:t>
      </w:r>
      <w:r w:rsidRPr="005F0FFF">
        <w:rPr>
          <w:rFonts w:hint="eastAsia"/>
          <w:spacing w:val="-12"/>
          <w:szCs w:val="32"/>
        </w:rPr>
        <w:t>办</w:t>
      </w:r>
      <w:proofErr w:type="gramEnd"/>
      <w:r w:rsidRPr="005F0FFF">
        <w:rPr>
          <w:spacing w:val="-12"/>
          <w:szCs w:val="32"/>
        </w:rPr>
        <w:t>发</w:t>
      </w:r>
      <w:r w:rsidRPr="005F0FFF">
        <w:rPr>
          <w:rFonts w:hint="eastAsia"/>
          <w:spacing w:val="-12"/>
          <w:szCs w:val="32"/>
        </w:rPr>
        <w:t>〔</w:t>
      </w:r>
      <w:r w:rsidRPr="005F0FFF">
        <w:rPr>
          <w:rFonts w:hint="eastAsia"/>
          <w:spacing w:val="-12"/>
          <w:szCs w:val="32"/>
        </w:rPr>
        <w:t>2021</w:t>
      </w:r>
      <w:r w:rsidRPr="005F0FFF">
        <w:rPr>
          <w:rFonts w:hint="eastAsia"/>
          <w:spacing w:val="-12"/>
          <w:szCs w:val="32"/>
        </w:rPr>
        <w:t>〕</w:t>
      </w:r>
      <w:r w:rsidRPr="005F0FFF">
        <w:rPr>
          <w:rFonts w:hint="eastAsia"/>
          <w:spacing w:val="-12"/>
          <w:szCs w:val="32"/>
        </w:rPr>
        <w:t>47</w:t>
      </w:r>
      <w:r w:rsidRPr="005F0FFF">
        <w:rPr>
          <w:rFonts w:hint="eastAsia"/>
          <w:spacing w:val="-12"/>
          <w:szCs w:val="32"/>
        </w:rPr>
        <w:t>号）相关</w:t>
      </w:r>
      <w:r w:rsidRPr="005F0FFF">
        <w:rPr>
          <w:spacing w:val="-12"/>
          <w:szCs w:val="32"/>
        </w:rPr>
        <w:t>规定的，可给予相应的支持。</w:t>
      </w:r>
    </w:p>
    <w:p w:rsidR="0095786E" w:rsidRPr="005F0FFF" w:rsidRDefault="0095786E" w:rsidP="0095786E">
      <w:pPr>
        <w:ind w:firstLine="640"/>
        <w:rPr>
          <w:szCs w:val="32"/>
        </w:rPr>
      </w:pPr>
    </w:p>
    <w:p w:rsidR="0095786E" w:rsidRDefault="0095786E" w:rsidP="0095786E">
      <w:pPr>
        <w:pStyle w:val="a5"/>
      </w:pPr>
      <w:r w:rsidRPr="005F0FFF">
        <w:t>第二章</w:t>
      </w:r>
      <w:r w:rsidRPr="005F0FFF">
        <w:rPr>
          <w:rFonts w:hint="eastAsia"/>
        </w:rPr>
        <w:t xml:space="preserve">  </w:t>
      </w:r>
      <w:r w:rsidRPr="005F0FFF">
        <w:rPr>
          <w:rFonts w:hint="eastAsia"/>
        </w:rPr>
        <w:t>资金测算与分配</w:t>
      </w:r>
    </w:p>
    <w:p w:rsidR="0095786E" w:rsidRPr="005F0FFF" w:rsidRDefault="0095786E" w:rsidP="0095786E">
      <w:pPr>
        <w:ind w:firstLine="640"/>
      </w:pPr>
    </w:p>
    <w:p w:rsidR="0095786E" w:rsidRPr="005F0FFF" w:rsidRDefault="0095786E" w:rsidP="0095786E">
      <w:pPr>
        <w:ind w:firstLine="640"/>
        <w:rPr>
          <w:spacing w:val="-12"/>
          <w:sz w:val="20"/>
        </w:rPr>
      </w:pPr>
      <w:r w:rsidRPr="005F0FFF">
        <w:rPr>
          <w:rFonts w:eastAsia="方正黑体_GBK"/>
          <w:szCs w:val="32"/>
        </w:rPr>
        <w:t>第</w:t>
      </w:r>
      <w:r w:rsidRPr="005F0FFF">
        <w:rPr>
          <w:rFonts w:eastAsia="方正黑体_GBK" w:hint="eastAsia"/>
          <w:szCs w:val="32"/>
        </w:rPr>
        <w:t>七</w:t>
      </w:r>
      <w:r w:rsidRPr="005F0FFF">
        <w:rPr>
          <w:rFonts w:eastAsia="方正黑体_GBK"/>
          <w:szCs w:val="32"/>
        </w:rPr>
        <w:t>条</w:t>
      </w:r>
      <w:r w:rsidRPr="005F0FFF">
        <w:rPr>
          <w:rFonts w:eastAsia="方正黑体_GBK" w:hint="eastAsia"/>
          <w:szCs w:val="32"/>
        </w:rPr>
        <w:t xml:space="preserve"> </w:t>
      </w:r>
      <w:r w:rsidRPr="005F0FFF">
        <w:rPr>
          <w:rFonts w:eastAsia="方正黑体_GBK"/>
          <w:szCs w:val="32"/>
        </w:rPr>
        <w:t xml:space="preserve"> </w:t>
      </w:r>
      <w:r w:rsidRPr="005F0FFF">
        <w:rPr>
          <w:rFonts w:hint="eastAsia"/>
          <w:spacing w:val="-12"/>
          <w:szCs w:val="32"/>
        </w:rPr>
        <w:t>激励资金采</w:t>
      </w:r>
      <w:r w:rsidRPr="005F0FFF">
        <w:rPr>
          <w:spacing w:val="-12"/>
          <w:szCs w:val="32"/>
        </w:rPr>
        <w:t>用因素法分配</w:t>
      </w:r>
      <w:r w:rsidRPr="005F0FFF">
        <w:rPr>
          <w:rFonts w:hint="eastAsia"/>
          <w:spacing w:val="-12"/>
          <w:szCs w:val="32"/>
        </w:rPr>
        <w:t>，</w:t>
      </w:r>
      <w:r w:rsidRPr="005F0FFF">
        <w:rPr>
          <w:spacing w:val="-12"/>
          <w:szCs w:val="32"/>
        </w:rPr>
        <w:t>主要有</w:t>
      </w:r>
      <w:r w:rsidRPr="005F0FFF">
        <w:rPr>
          <w:rFonts w:hint="eastAsia"/>
          <w:spacing w:val="-12"/>
          <w:szCs w:val="32"/>
        </w:rPr>
        <w:t>基础</w:t>
      </w:r>
      <w:r w:rsidRPr="005F0FFF">
        <w:rPr>
          <w:spacing w:val="-12"/>
          <w:szCs w:val="32"/>
        </w:rPr>
        <w:t>因素、绩效因素</w:t>
      </w:r>
      <w:r w:rsidRPr="005F0FFF">
        <w:rPr>
          <w:rFonts w:hint="eastAsia"/>
          <w:spacing w:val="-12"/>
          <w:szCs w:val="32"/>
        </w:rPr>
        <w:t>，</w:t>
      </w:r>
      <w:r w:rsidRPr="005F0FFF">
        <w:rPr>
          <w:rFonts w:hint="eastAsia"/>
          <w:spacing w:val="-12"/>
          <w:szCs w:val="32"/>
        </w:rPr>
        <w:lastRenderedPageBreak/>
        <w:t>单个单位的激励资金最高不超过</w:t>
      </w:r>
      <w:r w:rsidRPr="005F0FFF">
        <w:rPr>
          <w:rFonts w:hint="eastAsia"/>
          <w:spacing w:val="-12"/>
          <w:szCs w:val="32"/>
        </w:rPr>
        <w:t>400</w:t>
      </w:r>
      <w:r w:rsidRPr="005F0FFF">
        <w:rPr>
          <w:rFonts w:hint="eastAsia"/>
          <w:spacing w:val="-12"/>
          <w:szCs w:val="32"/>
        </w:rPr>
        <w:t>万元。</w:t>
      </w:r>
    </w:p>
    <w:p w:rsidR="0095786E" w:rsidRPr="005F0FFF" w:rsidRDefault="0095786E" w:rsidP="0095786E">
      <w:pPr>
        <w:ind w:firstLine="592"/>
        <w:rPr>
          <w:spacing w:val="-12"/>
          <w:szCs w:val="32"/>
        </w:rPr>
      </w:pPr>
      <w:r w:rsidRPr="005F0FFF">
        <w:rPr>
          <w:rFonts w:hint="eastAsia"/>
          <w:spacing w:val="-12"/>
          <w:szCs w:val="32"/>
        </w:rPr>
        <w:t>基础因素（占比</w:t>
      </w:r>
      <w:r w:rsidRPr="005F0FFF">
        <w:rPr>
          <w:rFonts w:hint="eastAsia"/>
          <w:spacing w:val="-12"/>
          <w:szCs w:val="32"/>
        </w:rPr>
        <w:t>60%</w:t>
      </w:r>
      <w:r w:rsidRPr="005F0FFF">
        <w:rPr>
          <w:rFonts w:hint="eastAsia"/>
          <w:spacing w:val="-12"/>
          <w:szCs w:val="32"/>
        </w:rPr>
        <w:t>）。考虑关涉院所研发人员、研发投入、学科类别等方面的相关情况。</w:t>
      </w:r>
    </w:p>
    <w:p w:rsidR="0095786E" w:rsidRPr="005F0FFF" w:rsidRDefault="0095786E" w:rsidP="0095786E">
      <w:pPr>
        <w:ind w:firstLine="592"/>
        <w:rPr>
          <w:spacing w:val="-12"/>
          <w:szCs w:val="32"/>
        </w:rPr>
      </w:pPr>
      <w:r w:rsidRPr="005F0FFF">
        <w:rPr>
          <w:spacing w:val="-12"/>
          <w:szCs w:val="32"/>
        </w:rPr>
        <w:t>绩效</w:t>
      </w:r>
      <w:r w:rsidRPr="005F0FFF">
        <w:rPr>
          <w:rFonts w:hint="eastAsia"/>
          <w:spacing w:val="-12"/>
          <w:szCs w:val="32"/>
        </w:rPr>
        <w:t>因素</w:t>
      </w:r>
      <w:r w:rsidRPr="005F0FFF">
        <w:rPr>
          <w:spacing w:val="-12"/>
          <w:szCs w:val="32"/>
        </w:rPr>
        <w:t>（占比</w:t>
      </w:r>
      <w:r w:rsidRPr="005F0FFF">
        <w:rPr>
          <w:rFonts w:hint="eastAsia"/>
          <w:spacing w:val="-12"/>
          <w:szCs w:val="32"/>
        </w:rPr>
        <w:t>4</w:t>
      </w:r>
      <w:r w:rsidRPr="005F0FFF">
        <w:rPr>
          <w:spacing w:val="-12"/>
          <w:szCs w:val="32"/>
        </w:rPr>
        <w:t>0%</w:t>
      </w:r>
      <w:r w:rsidRPr="005F0FFF">
        <w:rPr>
          <w:spacing w:val="-12"/>
          <w:szCs w:val="32"/>
        </w:rPr>
        <w:t>）</w:t>
      </w:r>
      <w:r w:rsidRPr="005F0FFF">
        <w:rPr>
          <w:rFonts w:hint="eastAsia"/>
          <w:spacing w:val="-12"/>
          <w:szCs w:val="32"/>
        </w:rPr>
        <w:t>。市科技局建立市级科研院所评价体系，重点评价科技成果转化与技术服务，人才培养与引进力度，科技创新体制机制改革、可持续发展科研项目的实施与储备等情况，评价指标和权重设置根据改革发展最新要求，适时动态调整完善。绩效评价</w:t>
      </w:r>
      <w:r w:rsidRPr="005F0FFF">
        <w:rPr>
          <w:spacing w:val="-12"/>
          <w:szCs w:val="32"/>
        </w:rPr>
        <w:t>采取功效系数法计算得分</w:t>
      </w:r>
      <w:r w:rsidRPr="005F0FFF">
        <w:rPr>
          <w:rFonts w:hint="eastAsia"/>
          <w:spacing w:val="-12"/>
          <w:szCs w:val="32"/>
        </w:rPr>
        <w:t>。</w:t>
      </w:r>
    </w:p>
    <w:p w:rsidR="0095786E" w:rsidRPr="005F0FFF" w:rsidRDefault="0095786E" w:rsidP="0095786E">
      <w:pPr>
        <w:ind w:firstLine="640"/>
      </w:pPr>
      <w:r w:rsidRPr="005F0FFF">
        <w:t>计算分配公式如下：</w:t>
      </w:r>
    </w:p>
    <w:p w:rsidR="0095786E" w:rsidRPr="005F0FFF" w:rsidRDefault="0095786E" w:rsidP="0095786E">
      <w:pPr>
        <w:ind w:firstLine="640"/>
        <w:rPr>
          <w:highlight w:val="yellow"/>
        </w:rPr>
      </w:pPr>
      <w:r w:rsidRPr="005F0FFF">
        <w:t>某</w:t>
      </w:r>
      <w:r w:rsidRPr="005F0FFF">
        <w:rPr>
          <w:rFonts w:hint="eastAsia"/>
        </w:rPr>
        <w:t>科研院所</w:t>
      </w:r>
      <w:r w:rsidRPr="005F0FFF">
        <w:t>分配因素值</w:t>
      </w:r>
      <w:r w:rsidRPr="005F0FFF">
        <w:t>=</w:t>
      </w:r>
      <w:r w:rsidRPr="005F0FFF">
        <w:rPr>
          <w:rFonts w:hint="eastAsia"/>
        </w:rPr>
        <w:t>基础因素×</w:t>
      </w:r>
      <w:r w:rsidRPr="005F0FFF">
        <w:rPr>
          <w:rFonts w:hint="eastAsia"/>
        </w:rPr>
        <w:t>6</w:t>
      </w:r>
      <w:r w:rsidRPr="005F0FFF">
        <w:t>0</w:t>
      </w:r>
      <w:r w:rsidRPr="005F0FFF">
        <w:rPr>
          <w:rFonts w:hint="eastAsia"/>
        </w:rPr>
        <w:t>%</w:t>
      </w:r>
      <w:r w:rsidRPr="005F0FFF">
        <w:t>+</w:t>
      </w:r>
      <w:r w:rsidRPr="005F0FFF">
        <w:rPr>
          <w:rFonts w:hint="eastAsia"/>
        </w:rPr>
        <w:t>绩</w:t>
      </w:r>
      <w:r w:rsidRPr="005F0FFF">
        <w:t>效</w:t>
      </w:r>
      <w:r w:rsidRPr="005F0FFF">
        <w:rPr>
          <w:rFonts w:hint="eastAsia"/>
        </w:rPr>
        <w:t>因素×</w:t>
      </w:r>
      <w:r w:rsidRPr="005F0FFF">
        <w:rPr>
          <w:rFonts w:hint="eastAsia"/>
        </w:rPr>
        <w:t>4</w:t>
      </w:r>
      <w:r w:rsidRPr="005F0FFF">
        <w:t>0</w:t>
      </w:r>
      <w:r w:rsidRPr="005F0FFF">
        <w:rPr>
          <w:rFonts w:hint="eastAsia"/>
        </w:rPr>
        <w:t>%</w:t>
      </w:r>
    </w:p>
    <w:p w:rsidR="0095786E" w:rsidRPr="005F0FFF" w:rsidRDefault="0095786E" w:rsidP="0095786E">
      <w:pPr>
        <w:ind w:firstLine="640"/>
      </w:pPr>
      <w:r w:rsidRPr="005F0FFF">
        <w:t>某</w:t>
      </w:r>
      <w:r w:rsidRPr="005F0FFF">
        <w:rPr>
          <w:rFonts w:hint="eastAsia"/>
        </w:rPr>
        <w:t>市级事业法人科研院所绩效激励</w:t>
      </w:r>
      <w:r w:rsidRPr="005F0FFF">
        <w:t>资金</w:t>
      </w:r>
      <w:r w:rsidRPr="005F0FFF">
        <w:t>=</w:t>
      </w:r>
      <w:r w:rsidRPr="005F0FFF">
        <w:t>该</w:t>
      </w:r>
      <w:r w:rsidRPr="005F0FFF">
        <w:rPr>
          <w:rFonts w:hint="eastAsia"/>
        </w:rPr>
        <w:t>院所</w:t>
      </w:r>
      <w:r w:rsidRPr="005F0FFF">
        <w:t>分配因素值</w:t>
      </w:r>
      <w:r w:rsidRPr="005F0FFF">
        <w:t>/Σ</w:t>
      </w:r>
      <w:r w:rsidRPr="005F0FFF">
        <w:t>分配因素值</w:t>
      </w:r>
      <w:r w:rsidRPr="005F0FFF">
        <w:rPr>
          <w:rFonts w:hint="eastAsia"/>
        </w:rPr>
        <w:t>×</w:t>
      </w:r>
      <w:r w:rsidRPr="005F0FFF">
        <w:t>年度</w:t>
      </w:r>
      <w:r w:rsidRPr="005F0FFF">
        <w:rPr>
          <w:rFonts w:hint="eastAsia"/>
        </w:rPr>
        <w:t>事业单位法人科研院所激励</w:t>
      </w:r>
      <w:r w:rsidRPr="005F0FFF">
        <w:t>资金总额</w:t>
      </w:r>
    </w:p>
    <w:p w:rsidR="0095786E" w:rsidRPr="005F0FFF" w:rsidRDefault="0095786E" w:rsidP="0095786E">
      <w:pPr>
        <w:ind w:firstLine="640"/>
      </w:pPr>
      <w:r w:rsidRPr="005F0FFF">
        <w:t>某</w:t>
      </w:r>
      <w:r w:rsidRPr="005F0FFF">
        <w:rPr>
          <w:rFonts w:hint="eastAsia"/>
        </w:rPr>
        <w:t>市级改制科研院所绩效激励</w:t>
      </w:r>
      <w:r w:rsidRPr="005F0FFF">
        <w:t>资金</w:t>
      </w:r>
      <w:r w:rsidRPr="005F0FFF">
        <w:t>=</w:t>
      </w:r>
      <w:r w:rsidRPr="005F0FFF">
        <w:t>该</w:t>
      </w:r>
      <w:r w:rsidRPr="005F0FFF">
        <w:rPr>
          <w:rFonts w:hint="eastAsia"/>
        </w:rPr>
        <w:t>院所</w:t>
      </w:r>
      <w:r w:rsidRPr="005F0FFF">
        <w:t>分配因素值</w:t>
      </w:r>
      <w:r w:rsidRPr="005F0FFF">
        <w:t>/Σ</w:t>
      </w:r>
      <w:r w:rsidRPr="005F0FFF">
        <w:t>分配因素值</w:t>
      </w:r>
      <w:r w:rsidRPr="005F0FFF">
        <w:rPr>
          <w:rFonts w:hint="eastAsia"/>
        </w:rPr>
        <w:t>×</w:t>
      </w:r>
      <w:r w:rsidRPr="005F0FFF">
        <w:t>年度</w:t>
      </w:r>
      <w:r w:rsidRPr="005F0FFF">
        <w:rPr>
          <w:rFonts w:hint="eastAsia"/>
        </w:rPr>
        <w:t>改制科研院所激励</w:t>
      </w:r>
      <w:r w:rsidRPr="005F0FFF">
        <w:t>资金总额</w:t>
      </w:r>
    </w:p>
    <w:p w:rsidR="0095786E" w:rsidRPr="005F0FFF" w:rsidRDefault="0095786E" w:rsidP="0095786E">
      <w:pPr>
        <w:ind w:firstLine="640"/>
        <w:rPr>
          <w:szCs w:val="32"/>
        </w:rPr>
      </w:pPr>
      <w:r w:rsidRPr="005F0FFF">
        <w:rPr>
          <w:rFonts w:eastAsia="方正黑体_GBK"/>
          <w:szCs w:val="32"/>
        </w:rPr>
        <w:t>第</w:t>
      </w:r>
      <w:r w:rsidRPr="005F0FFF">
        <w:rPr>
          <w:rFonts w:eastAsia="方正黑体_GBK" w:hint="eastAsia"/>
          <w:szCs w:val="32"/>
        </w:rPr>
        <w:t>八</w:t>
      </w:r>
      <w:r w:rsidRPr="005F0FFF">
        <w:rPr>
          <w:rFonts w:eastAsia="方正黑体_GBK"/>
          <w:szCs w:val="32"/>
        </w:rPr>
        <w:t>条</w:t>
      </w:r>
      <w:r w:rsidRPr="005F0FFF">
        <w:rPr>
          <w:rFonts w:eastAsia="方正黑体_GBK" w:hint="eastAsia"/>
          <w:szCs w:val="32"/>
        </w:rPr>
        <w:t xml:space="preserve"> </w:t>
      </w:r>
      <w:r w:rsidRPr="005F0FFF">
        <w:rPr>
          <w:rFonts w:eastAsia="方正黑体_GBK"/>
          <w:szCs w:val="32"/>
        </w:rPr>
        <w:t xml:space="preserve"> </w:t>
      </w:r>
      <w:r w:rsidRPr="005F0FFF">
        <w:rPr>
          <w:szCs w:val="32"/>
        </w:rPr>
        <w:t>市科技局以五年为周期，对市级科研院所开展中长期绩效评价</w:t>
      </w:r>
      <w:r w:rsidRPr="005F0FFF">
        <w:rPr>
          <w:rFonts w:hint="eastAsia"/>
          <w:szCs w:val="32"/>
        </w:rPr>
        <w:t>。</w:t>
      </w:r>
    </w:p>
    <w:p w:rsidR="0095786E" w:rsidRPr="005F0FFF" w:rsidRDefault="0095786E" w:rsidP="0095786E">
      <w:pPr>
        <w:ind w:firstLine="640"/>
        <w:rPr>
          <w:szCs w:val="32"/>
        </w:rPr>
      </w:pPr>
      <w:r w:rsidRPr="005F0FFF">
        <w:rPr>
          <w:rFonts w:hint="eastAsia"/>
          <w:szCs w:val="32"/>
        </w:rPr>
        <w:t>中长期绩效评价指标体系主要包括强化科技创新使命、提升科技创新综合实力、推动有成效的体制改革、产出高水平科研成果、实现可持续的良好经济</w:t>
      </w:r>
      <w:r w:rsidRPr="005F0FFF">
        <w:rPr>
          <w:szCs w:val="32"/>
        </w:rPr>
        <w:t>效益</w:t>
      </w:r>
      <w:r w:rsidRPr="005F0FFF">
        <w:rPr>
          <w:rFonts w:hint="eastAsia"/>
          <w:szCs w:val="32"/>
        </w:rPr>
        <w:t>。</w:t>
      </w:r>
    </w:p>
    <w:p w:rsidR="0095786E" w:rsidRPr="005F0FFF" w:rsidRDefault="0095786E" w:rsidP="0095786E">
      <w:pPr>
        <w:ind w:firstLine="640"/>
        <w:rPr>
          <w:szCs w:val="32"/>
        </w:rPr>
      </w:pPr>
      <w:r w:rsidRPr="005F0FFF">
        <w:rPr>
          <w:rFonts w:hint="eastAsia"/>
          <w:szCs w:val="32"/>
        </w:rPr>
        <w:t>市</w:t>
      </w:r>
      <w:r w:rsidRPr="005F0FFF">
        <w:rPr>
          <w:szCs w:val="32"/>
        </w:rPr>
        <w:t>科技</w:t>
      </w:r>
      <w:r w:rsidRPr="005F0FFF">
        <w:rPr>
          <w:rFonts w:hint="eastAsia"/>
          <w:szCs w:val="32"/>
        </w:rPr>
        <w:t>局</w:t>
      </w:r>
      <w:r w:rsidRPr="005F0FFF">
        <w:rPr>
          <w:szCs w:val="32"/>
        </w:rPr>
        <w:t>应</w:t>
      </w:r>
      <w:r w:rsidRPr="005F0FFF">
        <w:rPr>
          <w:rFonts w:hint="eastAsia"/>
          <w:szCs w:val="32"/>
        </w:rPr>
        <w:t>当将结果用于当年绩效激励资金的分配，同时将结果</w:t>
      </w:r>
      <w:r w:rsidRPr="005F0FFF">
        <w:rPr>
          <w:szCs w:val="32"/>
        </w:rPr>
        <w:t>通报</w:t>
      </w:r>
      <w:r w:rsidRPr="005F0FFF">
        <w:rPr>
          <w:rFonts w:hint="eastAsia"/>
          <w:szCs w:val="32"/>
        </w:rPr>
        <w:t>市</w:t>
      </w:r>
      <w:r w:rsidRPr="005F0FFF">
        <w:rPr>
          <w:szCs w:val="32"/>
        </w:rPr>
        <w:t>委编办、</w:t>
      </w:r>
      <w:r w:rsidRPr="005F0FFF">
        <w:rPr>
          <w:rFonts w:hint="eastAsia"/>
          <w:szCs w:val="32"/>
        </w:rPr>
        <w:t>市</w:t>
      </w:r>
      <w:r w:rsidRPr="005F0FFF">
        <w:rPr>
          <w:szCs w:val="32"/>
        </w:rPr>
        <w:t>财政</w:t>
      </w:r>
      <w:r w:rsidRPr="005F0FFF">
        <w:rPr>
          <w:rFonts w:hint="eastAsia"/>
          <w:szCs w:val="32"/>
        </w:rPr>
        <w:t>局</w:t>
      </w:r>
      <w:r w:rsidRPr="005F0FFF">
        <w:rPr>
          <w:szCs w:val="32"/>
        </w:rPr>
        <w:t>、</w:t>
      </w:r>
      <w:r w:rsidRPr="005F0FFF">
        <w:rPr>
          <w:rFonts w:hint="eastAsia"/>
          <w:szCs w:val="32"/>
        </w:rPr>
        <w:t>市</w:t>
      </w:r>
      <w:r w:rsidRPr="005F0FFF">
        <w:rPr>
          <w:szCs w:val="32"/>
        </w:rPr>
        <w:t>人力资源社会保障</w:t>
      </w:r>
      <w:r w:rsidRPr="005F0FFF">
        <w:rPr>
          <w:rFonts w:hint="eastAsia"/>
          <w:szCs w:val="32"/>
        </w:rPr>
        <w:t>局</w:t>
      </w:r>
      <w:r w:rsidRPr="005F0FFF">
        <w:rPr>
          <w:szCs w:val="32"/>
        </w:rPr>
        <w:t>等有关部</w:t>
      </w:r>
      <w:r w:rsidRPr="005F0FFF">
        <w:rPr>
          <w:szCs w:val="32"/>
        </w:rPr>
        <w:lastRenderedPageBreak/>
        <w:t>门</w:t>
      </w:r>
      <w:r w:rsidRPr="005F0FFF">
        <w:rPr>
          <w:rFonts w:hint="eastAsia"/>
          <w:szCs w:val="32"/>
        </w:rPr>
        <w:t>，</w:t>
      </w:r>
      <w:r w:rsidRPr="005F0FFF">
        <w:rPr>
          <w:szCs w:val="32"/>
        </w:rPr>
        <w:t>有关部门应当结合工作职责，在预算安排、编制安排、机构设置、创新创优、财政专项资金安排、科研立项等工作中，</w:t>
      </w:r>
      <w:r w:rsidRPr="005F0FFF">
        <w:rPr>
          <w:rFonts w:hint="eastAsia"/>
          <w:szCs w:val="32"/>
        </w:rPr>
        <w:t>参考应用绩效评价结果</w:t>
      </w:r>
      <w:r w:rsidRPr="005F0FFF">
        <w:rPr>
          <w:szCs w:val="32"/>
        </w:rPr>
        <w:t>。</w:t>
      </w:r>
    </w:p>
    <w:p w:rsidR="0095786E" w:rsidRPr="005F0FFF" w:rsidRDefault="0095786E" w:rsidP="0095786E">
      <w:pPr>
        <w:ind w:firstLine="640"/>
        <w:rPr>
          <w:szCs w:val="32"/>
        </w:rPr>
      </w:pPr>
      <w:r w:rsidRPr="005F0FFF">
        <w:rPr>
          <w:rFonts w:hint="eastAsia"/>
          <w:szCs w:val="32"/>
        </w:rPr>
        <w:t>中长期绩效评价办法另行规定。</w:t>
      </w:r>
    </w:p>
    <w:p w:rsidR="0095786E" w:rsidRPr="005F0FFF" w:rsidRDefault="0095786E" w:rsidP="0095786E">
      <w:pPr>
        <w:ind w:firstLine="640"/>
        <w:rPr>
          <w:spacing w:val="-12"/>
          <w:szCs w:val="32"/>
        </w:rPr>
      </w:pPr>
      <w:r w:rsidRPr="005F0FFF">
        <w:rPr>
          <w:rFonts w:eastAsia="方正黑体_GBK"/>
          <w:szCs w:val="32"/>
        </w:rPr>
        <w:t>第</w:t>
      </w:r>
      <w:r w:rsidRPr="005F0FFF">
        <w:rPr>
          <w:rFonts w:eastAsia="方正黑体_GBK" w:hint="eastAsia"/>
          <w:szCs w:val="32"/>
        </w:rPr>
        <w:t>九</w:t>
      </w:r>
      <w:r w:rsidRPr="005F0FFF">
        <w:rPr>
          <w:rFonts w:eastAsia="方正黑体_GBK"/>
          <w:szCs w:val="32"/>
        </w:rPr>
        <w:t>条</w:t>
      </w:r>
      <w:r w:rsidRPr="005F0FFF">
        <w:rPr>
          <w:rFonts w:eastAsia="方正黑体_GBK" w:hint="eastAsia"/>
          <w:szCs w:val="32"/>
        </w:rPr>
        <w:t xml:space="preserve"> </w:t>
      </w:r>
      <w:r w:rsidRPr="005F0FFF">
        <w:rPr>
          <w:rFonts w:eastAsia="方正黑体_GBK"/>
          <w:szCs w:val="32"/>
        </w:rPr>
        <w:t xml:space="preserve"> </w:t>
      </w:r>
      <w:r w:rsidRPr="005F0FFF">
        <w:rPr>
          <w:rFonts w:hint="eastAsia"/>
          <w:spacing w:val="-12"/>
          <w:szCs w:val="32"/>
        </w:rPr>
        <w:t>市科技局对市级科研院所推进科技体制改革成效开展评价，评价结果纳入年度绩效评价和中长期绩效评价。</w:t>
      </w:r>
    </w:p>
    <w:p w:rsidR="0095786E" w:rsidRPr="005F0FFF" w:rsidRDefault="0095786E" w:rsidP="0095786E">
      <w:pPr>
        <w:ind w:firstLine="592"/>
        <w:rPr>
          <w:spacing w:val="-12"/>
          <w:szCs w:val="32"/>
        </w:rPr>
      </w:pPr>
      <w:r w:rsidRPr="005F0FFF">
        <w:rPr>
          <w:rFonts w:hint="eastAsia"/>
          <w:spacing w:val="-12"/>
          <w:szCs w:val="32"/>
        </w:rPr>
        <w:t>市</w:t>
      </w:r>
      <w:r w:rsidRPr="005F0FFF">
        <w:rPr>
          <w:rFonts w:hint="eastAsia"/>
          <w:szCs w:val="32"/>
        </w:rPr>
        <w:t>科技局可采用“揭榜”鼓励市级科研院所承接体制机制改革任务。</w:t>
      </w:r>
    </w:p>
    <w:p w:rsidR="0095786E" w:rsidRPr="005F0FFF" w:rsidRDefault="0095786E" w:rsidP="0095786E">
      <w:pPr>
        <w:ind w:firstLine="640"/>
      </w:pPr>
    </w:p>
    <w:p w:rsidR="0095786E" w:rsidRDefault="0095786E" w:rsidP="0095786E">
      <w:pPr>
        <w:pStyle w:val="a5"/>
      </w:pPr>
      <w:r w:rsidRPr="005F0FFF">
        <w:t>第三章</w:t>
      </w:r>
      <w:r w:rsidRPr="005F0FFF">
        <w:rPr>
          <w:rFonts w:hint="eastAsia"/>
        </w:rPr>
        <w:t xml:space="preserve">  </w:t>
      </w:r>
      <w:r w:rsidRPr="005F0FFF">
        <w:rPr>
          <w:rFonts w:hint="eastAsia"/>
        </w:rPr>
        <w:t>申</w:t>
      </w:r>
      <w:r w:rsidRPr="005F0FFF">
        <w:t>报</w:t>
      </w:r>
      <w:r w:rsidRPr="005F0FFF">
        <w:rPr>
          <w:rFonts w:hint="eastAsia"/>
        </w:rPr>
        <w:t>流程</w:t>
      </w:r>
    </w:p>
    <w:p w:rsidR="0095786E" w:rsidRPr="005F0FFF" w:rsidRDefault="0095786E" w:rsidP="0095786E">
      <w:pPr>
        <w:ind w:firstLine="640"/>
      </w:pPr>
    </w:p>
    <w:p w:rsidR="0095786E" w:rsidRPr="005F0FFF" w:rsidRDefault="0095786E" w:rsidP="0095786E">
      <w:pPr>
        <w:ind w:firstLine="640"/>
        <w:rPr>
          <w:szCs w:val="32"/>
        </w:rPr>
      </w:pPr>
      <w:r w:rsidRPr="005F0FFF">
        <w:rPr>
          <w:rFonts w:eastAsia="方正黑体_GBK" w:hint="eastAsia"/>
          <w:szCs w:val="32"/>
        </w:rPr>
        <w:t>第十条</w:t>
      </w:r>
      <w:r w:rsidRPr="005F0FFF">
        <w:rPr>
          <w:rFonts w:eastAsia="方正黑体_GBK" w:hint="eastAsia"/>
          <w:szCs w:val="32"/>
        </w:rPr>
        <w:t xml:space="preserve"> </w:t>
      </w:r>
      <w:r w:rsidRPr="005F0FFF">
        <w:rPr>
          <w:rFonts w:eastAsia="方正黑体_GBK"/>
          <w:szCs w:val="32"/>
        </w:rPr>
        <w:t xml:space="preserve"> </w:t>
      </w:r>
      <w:r w:rsidRPr="005F0FFF">
        <w:rPr>
          <w:szCs w:val="32"/>
        </w:rPr>
        <w:t>市科技局每年</w:t>
      </w:r>
      <w:r w:rsidRPr="005F0FFF">
        <w:rPr>
          <w:szCs w:val="32"/>
        </w:rPr>
        <w:t>4</w:t>
      </w:r>
      <w:r w:rsidRPr="005F0FFF">
        <w:rPr>
          <w:rFonts w:hint="eastAsia"/>
          <w:szCs w:val="32"/>
        </w:rPr>
        <w:t>月</w:t>
      </w:r>
      <w:r w:rsidRPr="005F0FFF">
        <w:rPr>
          <w:rFonts w:hint="eastAsia"/>
          <w:szCs w:val="32"/>
        </w:rPr>
        <w:t>30</w:t>
      </w:r>
      <w:r w:rsidRPr="005F0FFF">
        <w:rPr>
          <w:rFonts w:hint="eastAsia"/>
          <w:szCs w:val="32"/>
        </w:rPr>
        <w:t>日前，</w:t>
      </w:r>
      <w:r w:rsidRPr="005F0FFF">
        <w:rPr>
          <w:szCs w:val="32"/>
        </w:rPr>
        <w:t>发布申报通知，明确申报时限、申报要求等内容</w:t>
      </w:r>
      <w:r w:rsidRPr="005F0FFF">
        <w:rPr>
          <w:rFonts w:hint="eastAsia"/>
          <w:szCs w:val="32"/>
        </w:rPr>
        <w:t>，</w:t>
      </w:r>
      <w:r w:rsidRPr="005F0FFF">
        <w:rPr>
          <w:szCs w:val="32"/>
        </w:rPr>
        <w:t>科研院所自愿填写申报书，并报送至市科技局。</w:t>
      </w:r>
    </w:p>
    <w:p w:rsidR="0095786E" w:rsidRPr="005F0FFF" w:rsidRDefault="0095786E" w:rsidP="0095786E">
      <w:pPr>
        <w:ind w:firstLine="640"/>
        <w:rPr>
          <w:szCs w:val="32"/>
        </w:rPr>
      </w:pPr>
      <w:r w:rsidRPr="005F0FFF">
        <w:rPr>
          <w:rFonts w:eastAsia="方正黑体_GBK" w:hint="eastAsia"/>
          <w:szCs w:val="32"/>
        </w:rPr>
        <w:t>第十一</w:t>
      </w:r>
      <w:r w:rsidRPr="005F0FFF">
        <w:rPr>
          <w:rFonts w:eastAsia="方正黑体_GBK"/>
          <w:szCs w:val="32"/>
        </w:rPr>
        <w:t>条</w:t>
      </w:r>
      <w:r w:rsidRPr="005F0FFF">
        <w:rPr>
          <w:rFonts w:eastAsia="方正黑体_GBK" w:hint="eastAsia"/>
          <w:szCs w:val="32"/>
        </w:rPr>
        <w:t xml:space="preserve"> </w:t>
      </w:r>
      <w:r w:rsidRPr="005F0FFF">
        <w:rPr>
          <w:rFonts w:eastAsia="方正黑体_GBK"/>
          <w:szCs w:val="32"/>
        </w:rPr>
        <w:t xml:space="preserve"> </w:t>
      </w:r>
      <w:r w:rsidRPr="005F0FFF">
        <w:rPr>
          <w:szCs w:val="32"/>
        </w:rPr>
        <w:t>市科技局</w:t>
      </w:r>
      <w:r w:rsidRPr="005F0FFF">
        <w:rPr>
          <w:rFonts w:hint="eastAsia"/>
          <w:szCs w:val="32"/>
        </w:rPr>
        <w:t>组织市级科研院所绩效答辩会，由参与申报的市级科研院所报告科技创新工作。市科技局组织绩效答辩会专家组，结合申报材料、答辩情况</w:t>
      </w:r>
      <w:r w:rsidRPr="005F0FFF">
        <w:rPr>
          <w:szCs w:val="32"/>
        </w:rPr>
        <w:t>，</w:t>
      </w:r>
      <w:r w:rsidRPr="005F0FFF">
        <w:rPr>
          <w:rFonts w:hint="eastAsia"/>
          <w:szCs w:val="32"/>
        </w:rPr>
        <w:t>评价</w:t>
      </w:r>
      <w:r w:rsidRPr="005F0FFF">
        <w:rPr>
          <w:rFonts w:hint="eastAsia"/>
          <w:spacing w:val="-12"/>
          <w:szCs w:val="32"/>
        </w:rPr>
        <w:t>科研院所推进体制机制改革成效</w:t>
      </w:r>
      <w:r w:rsidRPr="005F0FFF">
        <w:rPr>
          <w:rFonts w:hint="eastAsia"/>
          <w:szCs w:val="32"/>
        </w:rPr>
        <w:t>，</w:t>
      </w:r>
      <w:r w:rsidRPr="005F0FFF">
        <w:rPr>
          <w:szCs w:val="32"/>
        </w:rPr>
        <w:t>形成审核意见和</w:t>
      </w:r>
      <w:r w:rsidRPr="005F0FFF">
        <w:rPr>
          <w:rFonts w:hint="eastAsia"/>
          <w:szCs w:val="32"/>
        </w:rPr>
        <w:t>绩效得分</w:t>
      </w:r>
      <w:r w:rsidRPr="005F0FFF">
        <w:rPr>
          <w:szCs w:val="32"/>
        </w:rPr>
        <w:t>。</w:t>
      </w:r>
    </w:p>
    <w:p w:rsidR="0095786E" w:rsidRPr="005F0FFF" w:rsidRDefault="0095786E" w:rsidP="0095786E">
      <w:pPr>
        <w:ind w:firstLine="640"/>
        <w:rPr>
          <w:spacing w:val="-6"/>
          <w:szCs w:val="32"/>
        </w:rPr>
      </w:pPr>
      <w:r w:rsidRPr="005F0FFF">
        <w:rPr>
          <w:rFonts w:eastAsia="方正黑体_GBK"/>
          <w:szCs w:val="32"/>
        </w:rPr>
        <w:t>第</w:t>
      </w:r>
      <w:r w:rsidRPr="005F0FFF">
        <w:rPr>
          <w:rFonts w:eastAsia="方正黑体_GBK" w:hint="eastAsia"/>
          <w:szCs w:val="32"/>
        </w:rPr>
        <w:t>十二</w:t>
      </w:r>
      <w:r w:rsidRPr="005F0FFF">
        <w:rPr>
          <w:rFonts w:eastAsia="方正黑体_GBK"/>
          <w:szCs w:val="32"/>
        </w:rPr>
        <w:t>条</w:t>
      </w:r>
      <w:r w:rsidRPr="005F0FFF">
        <w:rPr>
          <w:rFonts w:eastAsia="方正黑体_GBK" w:hint="eastAsia"/>
          <w:spacing w:val="-6"/>
          <w:szCs w:val="32"/>
        </w:rPr>
        <w:t xml:space="preserve"> </w:t>
      </w:r>
      <w:r w:rsidRPr="005F0FFF">
        <w:rPr>
          <w:rFonts w:eastAsia="方正黑体_GBK"/>
          <w:spacing w:val="-6"/>
          <w:szCs w:val="32"/>
        </w:rPr>
        <w:t xml:space="preserve"> </w:t>
      </w:r>
      <w:r w:rsidRPr="005F0FFF">
        <w:rPr>
          <w:spacing w:val="-6"/>
          <w:szCs w:val="32"/>
        </w:rPr>
        <w:t>市科技局根据</w:t>
      </w:r>
      <w:r w:rsidRPr="005F0FFF">
        <w:rPr>
          <w:rFonts w:hint="eastAsia"/>
          <w:spacing w:val="-6"/>
          <w:szCs w:val="32"/>
        </w:rPr>
        <w:t>因素得</w:t>
      </w:r>
      <w:r w:rsidRPr="005F0FFF">
        <w:rPr>
          <w:spacing w:val="-6"/>
          <w:szCs w:val="32"/>
        </w:rPr>
        <w:t>分</w:t>
      </w:r>
      <w:r w:rsidRPr="005F0FFF">
        <w:rPr>
          <w:rFonts w:hint="eastAsia"/>
          <w:spacing w:val="-6"/>
          <w:szCs w:val="32"/>
        </w:rPr>
        <w:t>和</w:t>
      </w:r>
      <w:r w:rsidRPr="005F0FFF">
        <w:rPr>
          <w:spacing w:val="-6"/>
          <w:szCs w:val="32"/>
        </w:rPr>
        <w:t>绩效得分情况</w:t>
      </w:r>
      <w:r w:rsidRPr="005F0FFF">
        <w:rPr>
          <w:rFonts w:hint="eastAsia"/>
          <w:spacing w:val="-6"/>
          <w:szCs w:val="32"/>
        </w:rPr>
        <w:t>，提出科研院所激励金额分配建议，市</w:t>
      </w:r>
      <w:r w:rsidRPr="005F0FFF">
        <w:rPr>
          <w:spacing w:val="-6"/>
          <w:szCs w:val="32"/>
        </w:rPr>
        <w:t>财政</w:t>
      </w:r>
      <w:r w:rsidRPr="005F0FFF">
        <w:rPr>
          <w:rFonts w:hint="eastAsia"/>
          <w:spacing w:val="-6"/>
          <w:szCs w:val="32"/>
        </w:rPr>
        <w:t>局审</w:t>
      </w:r>
      <w:r w:rsidRPr="005F0FFF">
        <w:rPr>
          <w:spacing w:val="-6"/>
          <w:szCs w:val="32"/>
        </w:rPr>
        <w:t>核后</w:t>
      </w:r>
      <w:r w:rsidRPr="005F0FFF">
        <w:rPr>
          <w:rFonts w:hint="eastAsia"/>
          <w:spacing w:val="-6"/>
          <w:szCs w:val="32"/>
        </w:rPr>
        <w:t>面向社会公示。</w:t>
      </w:r>
      <w:r w:rsidRPr="005F0FFF">
        <w:rPr>
          <w:spacing w:val="-6"/>
          <w:szCs w:val="32"/>
        </w:rPr>
        <w:t>经公示无异议的，</w:t>
      </w:r>
      <w:r w:rsidRPr="005F0FFF">
        <w:rPr>
          <w:rFonts w:hint="eastAsia"/>
          <w:spacing w:val="-6"/>
          <w:szCs w:val="32"/>
        </w:rPr>
        <w:t>按照国库集中支付有关规定</w:t>
      </w:r>
      <w:r w:rsidRPr="005F0FFF">
        <w:rPr>
          <w:spacing w:val="-6"/>
          <w:szCs w:val="32"/>
        </w:rPr>
        <w:t>一次性拨付资金。</w:t>
      </w:r>
    </w:p>
    <w:p w:rsidR="0095786E" w:rsidRPr="005F0FFF" w:rsidRDefault="0095786E" w:rsidP="0095786E">
      <w:pPr>
        <w:ind w:firstLine="640"/>
      </w:pPr>
    </w:p>
    <w:p w:rsidR="0095786E" w:rsidRDefault="0095786E" w:rsidP="0095786E">
      <w:pPr>
        <w:pStyle w:val="a5"/>
      </w:pPr>
      <w:r w:rsidRPr="005F0FFF">
        <w:rPr>
          <w:rFonts w:hint="eastAsia"/>
        </w:rPr>
        <w:t>第四章</w:t>
      </w:r>
      <w:r w:rsidRPr="005F0FFF">
        <w:rPr>
          <w:rFonts w:hint="eastAsia"/>
        </w:rPr>
        <w:t xml:space="preserve">  </w:t>
      </w:r>
      <w:r w:rsidRPr="005F0FFF">
        <w:rPr>
          <w:rFonts w:hint="eastAsia"/>
        </w:rPr>
        <w:t>资金管理</w:t>
      </w:r>
    </w:p>
    <w:p w:rsidR="0095786E" w:rsidRPr="005F0FFF" w:rsidRDefault="0095786E" w:rsidP="0095786E">
      <w:pPr>
        <w:ind w:firstLine="640"/>
      </w:pPr>
    </w:p>
    <w:p w:rsidR="0095786E" w:rsidRPr="005F0FFF" w:rsidRDefault="0095786E" w:rsidP="0095786E">
      <w:pPr>
        <w:ind w:firstLine="640"/>
        <w:rPr>
          <w:rFonts w:ascii="方正黑体_GBK" w:eastAsia="方正黑体_GBK"/>
        </w:rPr>
      </w:pPr>
      <w:r w:rsidRPr="005F0FFF">
        <w:rPr>
          <w:rFonts w:ascii="方正黑体_GBK" w:eastAsia="方正黑体_GBK" w:hint="eastAsia"/>
        </w:rPr>
        <w:t>第十三条</w:t>
      </w:r>
      <w:r w:rsidRPr="005F0FFF">
        <w:rPr>
          <w:rFonts w:hint="eastAsia"/>
        </w:rPr>
        <w:t xml:space="preserve"> </w:t>
      </w:r>
      <w:r w:rsidRPr="005F0FFF">
        <w:t xml:space="preserve"> </w:t>
      </w:r>
      <w:r w:rsidRPr="005F0FFF">
        <w:rPr>
          <w:rFonts w:hint="eastAsia"/>
        </w:rPr>
        <w:t>获得激励资金支持的市级科研院所应遵守中央和重庆市财政科研项目资金管理规定，</w:t>
      </w:r>
      <w:r w:rsidRPr="005F0FFF">
        <w:t>实行单独核算、专款专用</w:t>
      </w:r>
      <w:r w:rsidRPr="005F0FFF">
        <w:rPr>
          <w:rFonts w:hint="eastAsia"/>
        </w:rPr>
        <w:t>。激励资金具体</w:t>
      </w:r>
      <w:r w:rsidRPr="005F0FFF">
        <w:t>用途参照</w:t>
      </w:r>
      <w:r w:rsidRPr="005F0FFF">
        <w:rPr>
          <w:rFonts w:hint="eastAsia"/>
        </w:rPr>
        <w:t>《中央级公益性科研院所基本科研业务费专项资金管理办法》规定中基本科研业务费</w:t>
      </w:r>
      <w:r w:rsidRPr="005F0FFF">
        <w:t>定位，</w:t>
      </w:r>
      <w:r w:rsidRPr="005F0FFF">
        <w:rPr>
          <w:rFonts w:hint="eastAsia"/>
        </w:rPr>
        <w:t>可用</w:t>
      </w:r>
      <w:proofErr w:type="gramStart"/>
      <w:r w:rsidRPr="005F0FFF">
        <w:rPr>
          <w:rFonts w:hint="eastAsia"/>
        </w:rPr>
        <w:t>于开展</w:t>
      </w:r>
      <w:proofErr w:type="gramEnd"/>
      <w:r w:rsidRPr="005F0FFF">
        <w:rPr>
          <w:rFonts w:hint="eastAsia"/>
        </w:rPr>
        <w:t>研发活动、劳动人才引进与培养、科研能力提升等方面。</w:t>
      </w:r>
    </w:p>
    <w:p w:rsidR="0095786E" w:rsidRPr="005F0FFF" w:rsidRDefault="0095786E" w:rsidP="0095786E">
      <w:pPr>
        <w:ind w:firstLine="640"/>
      </w:pPr>
      <w:r w:rsidRPr="005F0FFF">
        <w:rPr>
          <w:rFonts w:ascii="方正黑体_GBK" w:eastAsia="方正黑体_GBK"/>
        </w:rPr>
        <w:t>第十</w:t>
      </w:r>
      <w:r w:rsidRPr="005F0FFF">
        <w:rPr>
          <w:rFonts w:ascii="方正黑体_GBK" w:eastAsia="方正黑体_GBK" w:hint="eastAsia"/>
        </w:rPr>
        <w:t>四</w:t>
      </w:r>
      <w:r w:rsidRPr="005F0FFF">
        <w:rPr>
          <w:rFonts w:ascii="方正黑体_GBK" w:eastAsia="方正黑体_GBK"/>
        </w:rPr>
        <w:t>条</w:t>
      </w:r>
      <w:r w:rsidRPr="005F0FFF">
        <w:rPr>
          <w:rFonts w:hint="eastAsia"/>
        </w:rPr>
        <w:t xml:space="preserve"> </w:t>
      </w:r>
      <w:r w:rsidRPr="005F0FFF">
        <w:t xml:space="preserve"> </w:t>
      </w:r>
      <w:r w:rsidRPr="005F0FFF">
        <w:t>获得激励资金支持的市级科研院所</w:t>
      </w:r>
      <w:r w:rsidRPr="005F0FFF">
        <w:rPr>
          <w:rFonts w:hint="eastAsia"/>
        </w:rPr>
        <w:t>应</w:t>
      </w:r>
      <w:r w:rsidRPr="005F0FFF">
        <w:t>采取</w:t>
      </w:r>
      <w:r w:rsidRPr="005F0FFF">
        <w:rPr>
          <w:rFonts w:hint="eastAsia"/>
        </w:rPr>
        <w:t>“</w:t>
      </w:r>
      <w:r w:rsidRPr="005F0FFF">
        <w:t>自主命题、自主申报、自主结题</w:t>
      </w:r>
      <w:r w:rsidRPr="005F0FFF">
        <w:rPr>
          <w:rFonts w:hint="eastAsia"/>
        </w:rPr>
        <w:t>”</w:t>
      </w:r>
      <w:r w:rsidRPr="005F0FFF">
        <w:t>的方式</w:t>
      </w:r>
      <w:r w:rsidRPr="005F0FFF">
        <w:rPr>
          <w:rFonts w:hint="eastAsia"/>
        </w:rPr>
        <w:t>，</w:t>
      </w:r>
      <w:r w:rsidRPr="005F0FFF">
        <w:t>将资金用于组织实施科研项目，</w:t>
      </w:r>
      <w:r w:rsidRPr="005F0FFF">
        <w:rPr>
          <w:rFonts w:hint="eastAsia"/>
        </w:rPr>
        <w:t>项目负责人年龄在</w:t>
      </w:r>
      <w:r w:rsidRPr="005F0FFF">
        <w:rPr>
          <w:rFonts w:hint="eastAsia"/>
        </w:rPr>
        <w:t>40</w:t>
      </w:r>
      <w:r w:rsidRPr="005F0FFF">
        <w:rPr>
          <w:rFonts w:hint="eastAsia"/>
        </w:rPr>
        <w:t>周岁以下的项目个数、项目金额均不得低于</w:t>
      </w:r>
      <w:r w:rsidRPr="005F0FFF">
        <w:rPr>
          <w:rFonts w:hint="eastAsia"/>
        </w:rPr>
        <w:t>50%</w:t>
      </w:r>
      <w:r w:rsidRPr="005F0FFF">
        <w:rPr>
          <w:rFonts w:hint="eastAsia"/>
        </w:rPr>
        <w:t>。市级科研院所应当在每年度终了后三个月内，向市科技局提交年度经费使用情况报告。</w:t>
      </w:r>
    </w:p>
    <w:p w:rsidR="0095786E" w:rsidRPr="005F0FFF" w:rsidRDefault="0095786E" w:rsidP="0095786E">
      <w:pPr>
        <w:ind w:firstLine="640"/>
      </w:pPr>
      <w:r w:rsidRPr="005F0FFF">
        <w:rPr>
          <w:rFonts w:ascii="方正黑体_GBK" w:eastAsia="方正黑体_GBK" w:hint="eastAsia"/>
        </w:rPr>
        <w:t>第十五条</w:t>
      </w:r>
      <w:r w:rsidRPr="005F0FFF">
        <w:rPr>
          <w:rFonts w:hint="eastAsia"/>
        </w:rPr>
        <w:t xml:space="preserve"> </w:t>
      </w:r>
      <w:r w:rsidRPr="005F0FFF">
        <w:t xml:space="preserve"> </w:t>
      </w:r>
      <w:r w:rsidRPr="005F0FFF">
        <w:rPr>
          <w:rFonts w:hint="eastAsia"/>
        </w:rPr>
        <w:t>市科技局在</w:t>
      </w:r>
      <w:r w:rsidRPr="005F0FFF">
        <w:t>市级科研院所</w:t>
      </w:r>
      <w:r w:rsidRPr="005F0FFF">
        <w:rPr>
          <w:rFonts w:hint="eastAsia"/>
        </w:rPr>
        <w:t>申报项目的基础上，对符合条件的项目</w:t>
      </w:r>
      <w:r w:rsidRPr="005F0FFF">
        <w:t>纳入重庆市科技计划项目管理</w:t>
      </w:r>
      <w:r w:rsidRPr="005F0FFF">
        <w:rPr>
          <w:rFonts w:hint="eastAsia"/>
        </w:rPr>
        <w:t>。</w:t>
      </w:r>
      <w:r w:rsidRPr="005F0FFF">
        <w:t>入库项目应符合《重庆市科研项目管理办法》</w:t>
      </w:r>
      <w:r w:rsidRPr="005F0FFF">
        <w:rPr>
          <w:rFonts w:hint="eastAsia"/>
        </w:rPr>
        <w:t>（渝科局发</w:t>
      </w:r>
      <w:r w:rsidRPr="005F0FFF">
        <w:t>〔</w:t>
      </w:r>
      <w:r w:rsidRPr="005F0FFF">
        <w:t>20</w:t>
      </w:r>
      <w:r w:rsidRPr="005F0FFF">
        <w:rPr>
          <w:rFonts w:hint="eastAsia"/>
        </w:rPr>
        <w:t>19</w:t>
      </w:r>
      <w:r w:rsidRPr="005F0FFF">
        <w:t>〕</w:t>
      </w:r>
      <w:r w:rsidRPr="005F0FFF">
        <w:rPr>
          <w:rFonts w:hint="eastAsia"/>
        </w:rPr>
        <w:t>11</w:t>
      </w:r>
      <w:r w:rsidRPr="005F0FFF">
        <w:rPr>
          <w:rFonts w:hint="eastAsia"/>
        </w:rPr>
        <w:t>号）</w:t>
      </w:r>
      <w:r w:rsidRPr="005F0FFF">
        <w:t>规定，并按要求及时</w:t>
      </w:r>
      <w:r w:rsidRPr="005F0FFF">
        <w:rPr>
          <w:rFonts w:hint="eastAsia"/>
        </w:rPr>
        <w:t>在</w:t>
      </w:r>
      <w:r w:rsidRPr="005F0FFF">
        <w:t>重庆市科技计划项目管理系统</w:t>
      </w:r>
      <w:r w:rsidRPr="005F0FFF">
        <w:rPr>
          <w:rFonts w:hint="eastAsia"/>
        </w:rPr>
        <w:t>中</w:t>
      </w:r>
      <w:r w:rsidRPr="005F0FFF">
        <w:t>提交项目资料。</w:t>
      </w:r>
      <w:r w:rsidRPr="005F0FFF">
        <w:rPr>
          <w:rFonts w:hint="eastAsia"/>
        </w:rPr>
        <w:t>市科技局按“双随机</w:t>
      </w:r>
      <w:proofErr w:type="gramStart"/>
      <w:r w:rsidRPr="005F0FFF">
        <w:rPr>
          <w:rFonts w:hint="eastAsia"/>
        </w:rPr>
        <w:t>一</w:t>
      </w:r>
      <w:proofErr w:type="gramEnd"/>
      <w:r w:rsidRPr="005F0FFF">
        <w:rPr>
          <w:rFonts w:hint="eastAsia"/>
        </w:rPr>
        <w:t>公开”原则实施抽查，结果纳入科研诚信管理。</w:t>
      </w:r>
    </w:p>
    <w:p w:rsidR="0095786E" w:rsidRPr="005F0FFF" w:rsidRDefault="0095786E" w:rsidP="0095786E">
      <w:pPr>
        <w:ind w:firstLine="640"/>
      </w:pPr>
      <w:r w:rsidRPr="005F0FFF">
        <w:rPr>
          <w:rFonts w:ascii="方正黑体_GBK" w:eastAsia="方正黑体_GBK" w:hint="eastAsia"/>
        </w:rPr>
        <w:t xml:space="preserve">第十六条  </w:t>
      </w:r>
      <w:r w:rsidRPr="005F0FFF">
        <w:t>市级科研院所申报和使用激励资金，应当接受科技、财政、审计等部门的监督检查</w:t>
      </w:r>
      <w:r w:rsidRPr="005F0FFF">
        <w:rPr>
          <w:rFonts w:hint="eastAsia"/>
        </w:rPr>
        <w:t>；涉嫌科研</w:t>
      </w:r>
      <w:r w:rsidRPr="005F0FFF">
        <w:t>不端与失信行为的，</w:t>
      </w:r>
      <w:r w:rsidRPr="005F0FFF">
        <w:lastRenderedPageBreak/>
        <w:t>根据重庆市科研</w:t>
      </w:r>
      <w:r w:rsidRPr="005F0FFF">
        <w:rPr>
          <w:rFonts w:hint="eastAsia"/>
        </w:rPr>
        <w:t>诚信</w:t>
      </w:r>
      <w:r w:rsidRPr="005F0FFF">
        <w:t>管理的相关规定进行处理</w:t>
      </w:r>
      <w:r w:rsidRPr="005F0FFF">
        <w:rPr>
          <w:rFonts w:hint="eastAsia"/>
        </w:rPr>
        <w:t>；</w:t>
      </w:r>
      <w:r w:rsidRPr="005F0FFF">
        <w:t>涉嫌违纪违法的，依法追究相应的纪律和法律责任。</w:t>
      </w:r>
    </w:p>
    <w:p w:rsidR="0095786E" w:rsidRPr="005F0FFF" w:rsidRDefault="0095786E" w:rsidP="0095786E">
      <w:pPr>
        <w:ind w:firstLine="640"/>
      </w:pPr>
    </w:p>
    <w:p w:rsidR="0095786E" w:rsidRDefault="0095786E" w:rsidP="0095786E">
      <w:pPr>
        <w:pStyle w:val="a5"/>
      </w:pPr>
      <w:r w:rsidRPr="005F0FFF">
        <w:t>第</w:t>
      </w:r>
      <w:r w:rsidRPr="005F0FFF">
        <w:rPr>
          <w:rFonts w:hint="eastAsia"/>
        </w:rPr>
        <w:t>五</w:t>
      </w:r>
      <w:r w:rsidRPr="005F0FFF">
        <w:t>章</w:t>
      </w:r>
      <w:r w:rsidRPr="005F0FFF">
        <w:rPr>
          <w:rFonts w:hint="eastAsia"/>
        </w:rPr>
        <w:t xml:space="preserve"> </w:t>
      </w:r>
      <w:r w:rsidRPr="005F0FFF">
        <w:t xml:space="preserve"> </w:t>
      </w:r>
      <w:r w:rsidRPr="005F0FFF">
        <w:t>附则</w:t>
      </w:r>
    </w:p>
    <w:p w:rsidR="0095786E" w:rsidRPr="005F0FFF" w:rsidRDefault="0095786E" w:rsidP="0095786E">
      <w:pPr>
        <w:ind w:firstLine="640"/>
      </w:pPr>
    </w:p>
    <w:p w:rsidR="0095786E" w:rsidRPr="005F0FFF" w:rsidRDefault="0095786E" w:rsidP="0095786E">
      <w:pPr>
        <w:ind w:firstLine="640"/>
      </w:pPr>
      <w:r w:rsidRPr="005F0FFF">
        <w:rPr>
          <w:rFonts w:eastAsia="方正黑体_GBK"/>
          <w:szCs w:val="32"/>
        </w:rPr>
        <w:t>第十</w:t>
      </w:r>
      <w:r w:rsidRPr="005F0FFF">
        <w:rPr>
          <w:rFonts w:eastAsia="方正黑体_GBK" w:hint="eastAsia"/>
          <w:szCs w:val="32"/>
        </w:rPr>
        <w:t>七</w:t>
      </w:r>
      <w:r w:rsidRPr="005F0FFF">
        <w:rPr>
          <w:rFonts w:eastAsia="方正黑体_GBK"/>
          <w:szCs w:val="32"/>
        </w:rPr>
        <w:t>条</w:t>
      </w:r>
      <w:r w:rsidRPr="005F0FFF">
        <w:rPr>
          <w:rFonts w:eastAsia="方正黑体_GBK" w:hint="eastAsia"/>
          <w:szCs w:val="32"/>
        </w:rPr>
        <w:t xml:space="preserve"> </w:t>
      </w:r>
      <w:r w:rsidRPr="005F0FFF">
        <w:rPr>
          <w:rFonts w:eastAsia="方正黑体_GBK"/>
          <w:szCs w:val="32"/>
        </w:rPr>
        <w:t xml:space="preserve"> </w:t>
      </w:r>
      <w:r w:rsidRPr="005F0FFF">
        <w:rPr>
          <w:szCs w:val="32"/>
        </w:rPr>
        <w:t>本办法自</w:t>
      </w:r>
      <w:r w:rsidRPr="005F0FFF">
        <w:rPr>
          <w:rFonts w:hint="eastAsia"/>
          <w:szCs w:val="32"/>
        </w:rPr>
        <w:t>2022</w:t>
      </w:r>
      <w:r w:rsidRPr="005F0FFF">
        <w:rPr>
          <w:rFonts w:hint="eastAsia"/>
          <w:szCs w:val="32"/>
        </w:rPr>
        <w:t>年</w:t>
      </w:r>
      <w:r w:rsidRPr="005F0FFF">
        <w:rPr>
          <w:rFonts w:hint="eastAsia"/>
          <w:szCs w:val="32"/>
        </w:rPr>
        <w:t>5</w:t>
      </w:r>
      <w:r w:rsidRPr="005F0FFF">
        <w:rPr>
          <w:rFonts w:hint="eastAsia"/>
          <w:szCs w:val="32"/>
        </w:rPr>
        <w:t>月</w:t>
      </w:r>
      <w:r w:rsidRPr="005F0FFF">
        <w:rPr>
          <w:rFonts w:hint="eastAsia"/>
          <w:szCs w:val="32"/>
        </w:rPr>
        <w:t>24</w:t>
      </w:r>
      <w:r w:rsidRPr="005F0FFF">
        <w:rPr>
          <w:rFonts w:hint="eastAsia"/>
          <w:szCs w:val="32"/>
        </w:rPr>
        <w:t>日施行。《重庆市科研机构绩效激励引导专项实施细则》（渝科局发〔</w:t>
      </w:r>
      <w:r w:rsidRPr="005F0FFF">
        <w:rPr>
          <w:rFonts w:hint="eastAsia"/>
          <w:szCs w:val="32"/>
        </w:rPr>
        <w:t>2019</w:t>
      </w:r>
      <w:r w:rsidRPr="005F0FFF">
        <w:rPr>
          <w:rFonts w:hint="eastAsia"/>
          <w:szCs w:val="32"/>
        </w:rPr>
        <w:t>〕</w:t>
      </w:r>
      <w:r w:rsidRPr="005F0FFF">
        <w:rPr>
          <w:rFonts w:hint="eastAsia"/>
          <w:szCs w:val="32"/>
        </w:rPr>
        <w:t>57</w:t>
      </w:r>
      <w:r w:rsidRPr="005F0FFF">
        <w:rPr>
          <w:rFonts w:hint="eastAsia"/>
          <w:szCs w:val="32"/>
        </w:rPr>
        <w:t>号）自本办法印发之日起废止。</w:t>
      </w:r>
      <w:bookmarkStart w:id="0" w:name="_GoBack"/>
      <w:bookmarkEnd w:id="0"/>
    </w:p>
    <w:sectPr w:rsidR="0095786E" w:rsidRPr="005F0FFF" w:rsidSect="009C54BB">
      <w:headerReference w:type="even" r:id="rId9"/>
      <w:headerReference w:type="default" r:id="rId10"/>
      <w:footerReference w:type="even" r:id="rId11"/>
      <w:footerReference w:type="default" r:id="rId12"/>
      <w:headerReference w:type="first" r:id="rId13"/>
      <w:footerReference w:type="first" r:id="rId14"/>
      <w:pgSz w:w="11906" w:h="16838"/>
      <w:pgMar w:top="1962" w:right="1474" w:bottom="1848" w:left="1588"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A1" w:rsidRDefault="009878A1">
      <w:pPr>
        <w:ind w:firstLine="640"/>
      </w:pPr>
      <w:r>
        <w:separator/>
      </w:r>
    </w:p>
  </w:endnote>
  <w:endnote w:type="continuationSeparator" w:id="0">
    <w:p w:rsidR="009878A1" w:rsidRDefault="009878A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4C" w:rsidRDefault="00CB5D4C" w:rsidP="00CB5D4C">
    <w:pPr>
      <w:pBdr>
        <w:bottom w:val="single" w:sz="18" w:space="1" w:color="005192"/>
      </w:pBdr>
      <w:spacing w:line="240" w:lineRule="auto"/>
      <w:ind w:firstLineChars="0" w:firstLine="0"/>
      <w:jc w:val="left"/>
      <w:rPr>
        <w:rFonts w:ascii="宋体" w:eastAsia="宋体" w:hAnsi="宋体"/>
        <w:sz w:val="28"/>
        <w:szCs w:val="28"/>
      </w:rPr>
    </w:pPr>
    <w:r w:rsidRPr="007F69CB">
      <w:rPr>
        <w:rFonts w:ascii="宋体" w:eastAsia="宋体" w:hAnsi="宋体"/>
        <w:sz w:val="28"/>
        <w:szCs w:val="28"/>
      </w:rPr>
      <w:fldChar w:fldCharType="begin"/>
    </w:r>
    <w:r w:rsidRPr="007F69CB">
      <w:rPr>
        <w:rFonts w:ascii="宋体" w:eastAsia="宋体" w:hAnsi="宋体"/>
        <w:sz w:val="28"/>
        <w:szCs w:val="28"/>
      </w:rPr>
      <w:instrText xml:space="preserve"> PAGE  \* MERGEFORMAT </w:instrText>
    </w:r>
    <w:r w:rsidRPr="007F69CB">
      <w:rPr>
        <w:rFonts w:ascii="宋体" w:eastAsia="宋体" w:hAnsi="宋体"/>
        <w:sz w:val="28"/>
        <w:szCs w:val="28"/>
      </w:rPr>
      <w:fldChar w:fldCharType="separate"/>
    </w:r>
    <w:r w:rsidR="0095786E">
      <w:rPr>
        <w:rFonts w:ascii="宋体" w:eastAsia="宋体" w:hAnsi="宋体"/>
        <w:noProof/>
        <w:sz w:val="28"/>
        <w:szCs w:val="28"/>
      </w:rPr>
      <w:t>- 6 -</w:t>
    </w:r>
    <w:r w:rsidRPr="007F69CB">
      <w:rPr>
        <w:rFonts w:ascii="宋体" w:eastAsia="宋体" w:hAnsi="宋体"/>
        <w:sz w:val="28"/>
        <w:szCs w:val="28"/>
      </w:rPr>
      <w:fldChar w:fldCharType="end"/>
    </w:r>
  </w:p>
  <w:p w:rsidR="004814B8" w:rsidRPr="00CB5D4C" w:rsidRDefault="00CB5D4C" w:rsidP="00A06738">
    <w:pPr>
      <w:ind w:firstLineChars="0" w:firstLine="0"/>
      <w:jc w:val="right"/>
    </w:pPr>
    <w:r>
      <w:rPr>
        <w:rFonts w:ascii="宋体" w:eastAsia="宋体" w:hAnsi="宋体" w:cs="宋体" w:hint="eastAsia"/>
        <w:b/>
        <w:bCs/>
        <w:color w:val="005192"/>
        <w:sz w:val="28"/>
        <w:szCs w:val="44"/>
      </w:rPr>
      <w:t>重庆市科学技术局</w:t>
    </w:r>
    <w:r w:rsidRPr="00B65BE7">
      <w:rPr>
        <w:rFonts w:ascii="宋体" w:eastAsia="宋体" w:hAnsi="宋体" w:cs="宋体" w:hint="eastAsia"/>
        <w:b/>
        <w:bCs/>
        <w:color w:val="005192"/>
        <w:sz w:val="28"/>
        <w:szCs w:val="44"/>
      </w:rPr>
      <w:t>发布</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B8" w:rsidRDefault="004814B8" w:rsidP="00CB5D4C">
    <w:pPr>
      <w:pBdr>
        <w:bottom w:val="single" w:sz="18" w:space="1" w:color="005192"/>
      </w:pBdr>
      <w:wordWrap w:val="0"/>
      <w:spacing w:line="240" w:lineRule="auto"/>
      <w:ind w:firstLineChars="0" w:firstLine="0"/>
      <w:jc w:val="right"/>
      <w:rPr>
        <w:rFonts w:ascii="宋体" w:eastAsia="宋体" w:hAnsi="宋体"/>
        <w:sz w:val="28"/>
        <w:szCs w:val="28"/>
      </w:rPr>
    </w:pPr>
    <w:r w:rsidRPr="007F69CB">
      <w:rPr>
        <w:rFonts w:ascii="宋体" w:eastAsia="宋体" w:hAnsi="宋体"/>
        <w:sz w:val="28"/>
        <w:szCs w:val="28"/>
      </w:rPr>
      <w:fldChar w:fldCharType="begin"/>
    </w:r>
    <w:r w:rsidRPr="007F69CB">
      <w:rPr>
        <w:rFonts w:ascii="宋体" w:eastAsia="宋体" w:hAnsi="宋体"/>
        <w:sz w:val="28"/>
        <w:szCs w:val="28"/>
      </w:rPr>
      <w:instrText xml:space="preserve"> PAGE  \* MERGEFORMAT </w:instrText>
    </w:r>
    <w:r w:rsidRPr="007F69CB">
      <w:rPr>
        <w:rFonts w:ascii="宋体" w:eastAsia="宋体" w:hAnsi="宋体"/>
        <w:sz w:val="28"/>
        <w:szCs w:val="28"/>
      </w:rPr>
      <w:fldChar w:fldCharType="separate"/>
    </w:r>
    <w:r w:rsidR="0095786E">
      <w:rPr>
        <w:rFonts w:ascii="宋体" w:eastAsia="宋体" w:hAnsi="宋体"/>
        <w:noProof/>
        <w:sz w:val="28"/>
        <w:szCs w:val="28"/>
      </w:rPr>
      <w:t>- 7 -</w:t>
    </w:r>
    <w:r w:rsidRPr="007F69CB">
      <w:rPr>
        <w:rFonts w:ascii="宋体" w:eastAsia="宋体" w:hAnsi="宋体"/>
        <w:sz w:val="28"/>
        <w:szCs w:val="28"/>
      </w:rPr>
      <w:fldChar w:fldCharType="end"/>
    </w:r>
  </w:p>
  <w:p w:rsidR="00B65BE7" w:rsidRPr="007F69CB" w:rsidRDefault="00B65BE7" w:rsidP="00A06738">
    <w:pPr>
      <w:ind w:firstLineChars="0" w:firstLine="0"/>
      <w:jc w:val="right"/>
    </w:pPr>
    <w:r>
      <w:rPr>
        <w:rFonts w:ascii="宋体" w:eastAsia="宋体" w:hAnsi="宋体" w:cs="宋体" w:hint="eastAsia"/>
        <w:b/>
        <w:bCs/>
        <w:color w:val="005192"/>
        <w:sz w:val="28"/>
        <w:szCs w:val="44"/>
      </w:rPr>
      <w:t>重庆市科学技术局</w:t>
    </w:r>
    <w:r w:rsidRPr="00B65BE7">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B8" w:rsidRDefault="004814B8">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A1" w:rsidRDefault="009878A1">
      <w:pPr>
        <w:ind w:firstLine="640"/>
      </w:pPr>
      <w:r>
        <w:separator/>
      </w:r>
    </w:p>
  </w:footnote>
  <w:footnote w:type="continuationSeparator" w:id="0">
    <w:p w:rsidR="009878A1" w:rsidRDefault="009878A1">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F" w:rsidRPr="000911CA" w:rsidRDefault="004553EF" w:rsidP="004553EF">
    <w:pPr>
      <w:pBdr>
        <w:top w:val="none" w:sz="0" w:space="1" w:color="auto"/>
        <w:left w:val="none" w:sz="0" w:space="4" w:color="auto"/>
        <w:bottom w:val="none" w:sz="0" w:space="1" w:color="auto"/>
        <w:right w:val="none" w:sz="0" w:space="4" w:color="auto"/>
      </w:pBdr>
      <w:tabs>
        <w:tab w:val="center" w:pos="4153"/>
        <w:tab w:val="right" w:pos="8306"/>
      </w:tabs>
      <w:ind w:firstLineChars="0" w:firstLine="0"/>
      <w:textAlignment w:val="center"/>
      <w:rPr>
        <w:rFonts w:ascii="宋体" w:eastAsia="宋体" w:hAnsi="宋体" w:cs="宋体"/>
        <w:b/>
        <w:bCs/>
        <w:color w:val="005192"/>
        <w:szCs w:val="32"/>
      </w:rPr>
    </w:pPr>
    <w:r w:rsidRPr="000911CA">
      <w:rPr>
        <w:rFonts w:ascii="宋体" w:eastAsia="宋体" w:hAnsi="宋体" w:cs="宋体" w:hint="eastAsia"/>
        <w:b/>
        <w:bCs/>
        <w:noProof/>
        <w:color w:val="005192"/>
      </w:rPr>
      <w:drawing>
        <wp:inline distT="0" distB="0" distL="114300" distR="114300" wp14:anchorId="2C15253B" wp14:editId="424211B7">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rPr>
      <w:t>重庆市科学技术局行政</w:t>
    </w:r>
    <w:r w:rsidRPr="000911CA">
      <w:rPr>
        <w:rFonts w:ascii="宋体" w:eastAsia="宋体" w:hAnsi="宋体" w:cs="宋体" w:hint="eastAsia"/>
        <w:b/>
        <w:bCs/>
        <w:color w:val="005192"/>
        <w:szCs w:val="32"/>
        <w:lang w:eastAsia="zh-Hans"/>
      </w:rPr>
      <w:t>规范性文件</w:t>
    </w:r>
  </w:p>
  <w:p w:rsidR="004553EF" w:rsidRPr="004553EF" w:rsidRDefault="004553EF" w:rsidP="004553EF">
    <w:pPr>
      <w:pBdr>
        <w:bottom w:val="single" w:sz="18" w:space="1" w:color="005192"/>
      </w:pBdr>
      <w:tabs>
        <w:tab w:val="center" w:pos="4153"/>
        <w:tab w:val="right" w:pos="8306"/>
      </w:tabs>
      <w:spacing w:line="240" w:lineRule="auto"/>
      <w:ind w:firstLineChars="0" w:firstLine="0"/>
      <w:textAlignment w:val="center"/>
      <w:rPr>
        <w:rFonts w:ascii="宋体" w:eastAsia="宋体" w:hAnsi="宋体" w:cs="宋体"/>
        <w:b/>
        <w:bCs/>
        <w:color w:val="005192"/>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F" w:rsidRPr="000911CA" w:rsidRDefault="004553EF" w:rsidP="004553EF">
    <w:pPr>
      <w:pBdr>
        <w:top w:val="none" w:sz="0" w:space="1" w:color="auto"/>
        <w:left w:val="none" w:sz="0" w:space="4" w:color="auto"/>
        <w:bottom w:val="none" w:sz="0" w:space="1" w:color="auto"/>
        <w:right w:val="none" w:sz="0" w:space="4" w:color="auto"/>
      </w:pBdr>
      <w:tabs>
        <w:tab w:val="center" w:pos="4153"/>
        <w:tab w:val="right" w:pos="8306"/>
      </w:tabs>
      <w:ind w:firstLineChars="0" w:firstLine="0"/>
      <w:textAlignment w:val="center"/>
      <w:rPr>
        <w:rFonts w:ascii="宋体" w:eastAsia="宋体" w:hAnsi="宋体" w:cs="宋体"/>
        <w:b/>
        <w:bCs/>
        <w:color w:val="005192"/>
        <w:szCs w:val="32"/>
      </w:rPr>
    </w:pPr>
    <w:r w:rsidRPr="000911CA">
      <w:rPr>
        <w:rFonts w:ascii="宋体" w:eastAsia="宋体" w:hAnsi="宋体" w:cs="宋体" w:hint="eastAsia"/>
        <w:b/>
        <w:bCs/>
        <w:noProof/>
        <w:color w:val="005192"/>
      </w:rPr>
      <w:drawing>
        <wp:inline distT="0" distB="0" distL="114300" distR="114300" wp14:anchorId="5062B69B" wp14:editId="760437C4">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rPr>
      <w:t>重庆市科学技术局行政</w:t>
    </w:r>
    <w:r w:rsidRPr="000911CA">
      <w:rPr>
        <w:rFonts w:ascii="宋体" w:eastAsia="宋体" w:hAnsi="宋体" w:cs="宋体" w:hint="eastAsia"/>
        <w:b/>
        <w:bCs/>
        <w:color w:val="005192"/>
        <w:szCs w:val="32"/>
        <w:lang w:eastAsia="zh-Hans"/>
      </w:rPr>
      <w:t>规范性文件</w:t>
    </w:r>
  </w:p>
  <w:p w:rsidR="000911CA" w:rsidRDefault="000911CA" w:rsidP="004553EF">
    <w:pPr>
      <w:pBdr>
        <w:bottom w:val="single" w:sz="18" w:space="1" w:color="005192"/>
      </w:pBdr>
      <w:tabs>
        <w:tab w:val="center" w:pos="4153"/>
        <w:tab w:val="right" w:pos="8306"/>
      </w:tabs>
      <w:spacing w:line="240" w:lineRule="auto"/>
      <w:ind w:firstLineChars="0" w:firstLine="0"/>
      <w:textAlignment w:val="center"/>
      <w:rPr>
        <w:rFonts w:ascii="宋体" w:eastAsia="宋体" w:hAnsi="宋体" w:cs="宋体"/>
        <w:b/>
        <w:bCs/>
        <w:color w:val="005192"/>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B8" w:rsidRDefault="004814B8">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5048C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EAA542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70E498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B4696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C4AEFD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1D009B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398FE9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420354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270FC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05A3B6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5C5F76"/>
    <w:multiLevelType w:val="hybridMultilevel"/>
    <w:tmpl w:val="13B4259A"/>
    <w:lvl w:ilvl="0" w:tplc="4216C53C">
      <w:start w:val="1"/>
      <w:numFmt w:val="decimal"/>
      <w:lvlText w:val="%1"/>
      <w:lvlJc w:val="left"/>
      <w:pPr>
        <w:ind w:left="720" w:hanging="360"/>
      </w:pPr>
      <w:rPr>
        <w:rFonts w:ascii="宋体" w:eastAsia="宋体" w:hAnsi="宋体" w:hint="eastAsia"/>
        <w:sz w:val="2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77775FDB"/>
    <w:multiLevelType w:val="hybridMultilevel"/>
    <w:tmpl w:val="C5B40B0C"/>
    <w:lvl w:ilvl="0" w:tplc="C0669C82">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hideSpellingError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12"/>
    <w:rsid w:val="00001059"/>
    <w:rsid w:val="00002138"/>
    <w:rsid w:val="00002A53"/>
    <w:rsid w:val="00004AC9"/>
    <w:rsid w:val="00005287"/>
    <w:rsid w:val="00005294"/>
    <w:rsid w:val="00005C6B"/>
    <w:rsid w:val="00014A2E"/>
    <w:rsid w:val="000209C6"/>
    <w:rsid w:val="000211E8"/>
    <w:rsid w:val="0002262C"/>
    <w:rsid w:val="00023933"/>
    <w:rsid w:val="00023ADB"/>
    <w:rsid w:val="00030501"/>
    <w:rsid w:val="0003067F"/>
    <w:rsid w:val="00030E3F"/>
    <w:rsid w:val="0003242A"/>
    <w:rsid w:val="00032B45"/>
    <w:rsid w:val="00032BAA"/>
    <w:rsid w:val="0003302D"/>
    <w:rsid w:val="000330D8"/>
    <w:rsid w:val="0003310C"/>
    <w:rsid w:val="0003659B"/>
    <w:rsid w:val="00036C29"/>
    <w:rsid w:val="00040CB8"/>
    <w:rsid w:val="00041E04"/>
    <w:rsid w:val="000427EA"/>
    <w:rsid w:val="000441AA"/>
    <w:rsid w:val="000519A0"/>
    <w:rsid w:val="00051A28"/>
    <w:rsid w:val="00055FAE"/>
    <w:rsid w:val="0005700D"/>
    <w:rsid w:val="00057145"/>
    <w:rsid w:val="00057233"/>
    <w:rsid w:val="0005765F"/>
    <w:rsid w:val="00057B3C"/>
    <w:rsid w:val="0006096A"/>
    <w:rsid w:val="00062438"/>
    <w:rsid w:val="00065865"/>
    <w:rsid w:val="0006588A"/>
    <w:rsid w:val="000674E5"/>
    <w:rsid w:val="000725EF"/>
    <w:rsid w:val="00080444"/>
    <w:rsid w:val="000835B3"/>
    <w:rsid w:val="000840DD"/>
    <w:rsid w:val="00084DF7"/>
    <w:rsid w:val="00086F0C"/>
    <w:rsid w:val="000872BA"/>
    <w:rsid w:val="000904BF"/>
    <w:rsid w:val="000911CA"/>
    <w:rsid w:val="0009192E"/>
    <w:rsid w:val="0009357F"/>
    <w:rsid w:val="00095495"/>
    <w:rsid w:val="000A0B8D"/>
    <w:rsid w:val="000A1472"/>
    <w:rsid w:val="000A3631"/>
    <w:rsid w:val="000A3FD9"/>
    <w:rsid w:val="000A530B"/>
    <w:rsid w:val="000A5B86"/>
    <w:rsid w:val="000A6B01"/>
    <w:rsid w:val="000B2896"/>
    <w:rsid w:val="000B453E"/>
    <w:rsid w:val="000B5211"/>
    <w:rsid w:val="000B55FD"/>
    <w:rsid w:val="000C0088"/>
    <w:rsid w:val="000C08D6"/>
    <w:rsid w:val="000C1AA0"/>
    <w:rsid w:val="000C29E0"/>
    <w:rsid w:val="000C2C37"/>
    <w:rsid w:val="000C2CB5"/>
    <w:rsid w:val="000C4D97"/>
    <w:rsid w:val="000C5380"/>
    <w:rsid w:val="000C5E44"/>
    <w:rsid w:val="000C7806"/>
    <w:rsid w:val="000D01A4"/>
    <w:rsid w:val="000D02D5"/>
    <w:rsid w:val="000D0854"/>
    <w:rsid w:val="000D3A5F"/>
    <w:rsid w:val="000D4ED1"/>
    <w:rsid w:val="000D701C"/>
    <w:rsid w:val="000E0185"/>
    <w:rsid w:val="000E1702"/>
    <w:rsid w:val="000F6950"/>
    <w:rsid w:val="000F6C4F"/>
    <w:rsid w:val="000F6CEF"/>
    <w:rsid w:val="001007FE"/>
    <w:rsid w:val="00100CF2"/>
    <w:rsid w:val="00111AC6"/>
    <w:rsid w:val="00112077"/>
    <w:rsid w:val="0011273D"/>
    <w:rsid w:val="00112EBF"/>
    <w:rsid w:val="0011394F"/>
    <w:rsid w:val="00114991"/>
    <w:rsid w:val="00115EB1"/>
    <w:rsid w:val="00115F72"/>
    <w:rsid w:val="00116C12"/>
    <w:rsid w:val="00116FE2"/>
    <w:rsid w:val="0012049D"/>
    <w:rsid w:val="00122211"/>
    <w:rsid w:val="001227D9"/>
    <w:rsid w:val="00122C00"/>
    <w:rsid w:val="0012452D"/>
    <w:rsid w:val="001269C1"/>
    <w:rsid w:val="001327B5"/>
    <w:rsid w:val="001328AF"/>
    <w:rsid w:val="00133407"/>
    <w:rsid w:val="00136918"/>
    <w:rsid w:val="0013758E"/>
    <w:rsid w:val="00140108"/>
    <w:rsid w:val="001417BB"/>
    <w:rsid w:val="00141AEB"/>
    <w:rsid w:val="00144A61"/>
    <w:rsid w:val="00150FBC"/>
    <w:rsid w:val="00151A9D"/>
    <w:rsid w:val="0015256A"/>
    <w:rsid w:val="001526F7"/>
    <w:rsid w:val="00153ED8"/>
    <w:rsid w:val="00154584"/>
    <w:rsid w:val="0015461D"/>
    <w:rsid w:val="0015508A"/>
    <w:rsid w:val="00160C7E"/>
    <w:rsid w:val="0016261C"/>
    <w:rsid w:val="00162BBC"/>
    <w:rsid w:val="00162C02"/>
    <w:rsid w:val="0016321C"/>
    <w:rsid w:val="001636F5"/>
    <w:rsid w:val="001645CC"/>
    <w:rsid w:val="00164A13"/>
    <w:rsid w:val="001655F4"/>
    <w:rsid w:val="001664DE"/>
    <w:rsid w:val="00173607"/>
    <w:rsid w:val="00173946"/>
    <w:rsid w:val="00174E23"/>
    <w:rsid w:val="00175433"/>
    <w:rsid w:val="001757B0"/>
    <w:rsid w:val="00175CA9"/>
    <w:rsid w:val="001807F5"/>
    <w:rsid w:val="00182860"/>
    <w:rsid w:val="00184B5E"/>
    <w:rsid w:val="00186BAA"/>
    <w:rsid w:val="001875AB"/>
    <w:rsid w:val="001907DB"/>
    <w:rsid w:val="00195350"/>
    <w:rsid w:val="001960F5"/>
    <w:rsid w:val="0019615C"/>
    <w:rsid w:val="001977EB"/>
    <w:rsid w:val="001A0D0D"/>
    <w:rsid w:val="001A14DC"/>
    <w:rsid w:val="001A2369"/>
    <w:rsid w:val="001A2C27"/>
    <w:rsid w:val="001A2F2F"/>
    <w:rsid w:val="001A4B02"/>
    <w:rsid w:val="001A7057"/>
    <w:rsid w:val="001B1375"/>
    <w:rsid w:val="001B31D7"/>
    <w:rsid w:val="001B4664"/>
    <w:rsid w:val="001B47D5"/>
    <w:rsid w:val="001B7AE9"/>
    <w:rsid w:val="001C176E"/>
    <w:rsid w:val="001C5612"/>
    <w:rsid w:val="001C6ED0"/>
    <w:rsid w:val="001C7E1E"/>
    <w:rsid w:val="001D0741"/>
    <w:rsid w:val="001D0962"/>
    <w:rsid w:val="001D0BD8"/>
    <w:rsid w:val="001D3798"/>
    <w:rsid w:val="001D3FC4"/>
    <w:rsid w:val="001D410B"/>
    <w:rsid w:val="001D4B50"/>
    <w:rsid w:val="001D4BC9"/>
    <w:rsid w:val="001D51FB"/>
    <w:rsid w:val="001D62BE"/>
    <w:rsid w:val="001D737D"/>
    <w:rsid w:val="001E15F6"/>
    <w:rsid w:val="001E1A18"/>
    <w:rsid w:val="001E2BA0"/>
    <w:rsid w:val="001E4404"/>
    <w:rsid w:val="001E4624"/>
    <w:rsid w:val="001E5601"/>
    <w:rsid w:val="001E5750"/>
    <w:rsid w:val="001F21E5"/>
    <w:rsid w:val="001F49A3"/>
    <w:rsid w:val="001F7025"/>
    <w:rsid w:val="0020054B"/>
    <w:rsid w:val="002038B2"/>
    <w:rsid w:val="00204324"/>
    <w:rsid w:val="002044DA"/>
    <w:rsid w:val="00204ED7"/>
    <w:rsid w:val="0020697A"/>
    <w:rsid w:val="0020744B"/>
    <w:rsid w:val="00210458"/>
    <w:rsid w:val="002116A7"/>
    <w:rsid w:val="00211F8C"/>
    <w:rsid w:val="00212428"/>
    <w:rsid w:val="00212CA0"/>
    <w:rsid w:val="00212EA3"/>
    <w:rsid w:val="00215486"/>
    <w:rsid w:val="00220462"/>
    <w:rsid w:val="00220AA1"/>
    <w:rsid w:val="00220EC2"/>
    <w:rsid w:val="00223EEF"/>
    <w:rsid w:val="00230B97"/>
    <w:rsid w:val="00232B84"/>
    <w:rsid w:val="00233E74"/>
    <w:rsid w:val="00235842"/>
    <w:rsid w:val="00236E6F"/>
    <w:rsid w:val="002410DB"/>
    <w:rsid w:val="00243594"/>
    <w:rsid w:val="00244130"/>
    <w:rsid w:val="002503AF"/>
    <w:rsid w:val="002531E9"/>
    <w:rsid w:val="00257133"/>
    <w:rsid w:val="00260AF6"/>
    <w:rsid w:val="00262233"/>
    <w:rsid w:val="00263C8D"/>
    <w:rsid w:val="0027321E"/>
    <w:rsid w:val="002733EE"/>
    <w:rsid w:val="0027550E"/>
    <w:rsid w:val="00280B51"/>
    <w:rsid w:val="002849AF"/>
    <w:rsid w:val="00284F79"/>
    <w:rsid w:val="00285371"/>
    <w:rsid w:val="002871D1"/>
    <w:rsid w:val="00287F69"/>
    <w:rsid w:val="00290B6A"/>
    <w:rsid w:val="00291756"/>
    <w:rsid w:val="002922D0"/>
    <w:rsid w:val="002924B8"/>
    <w:rsid w:val="002924E9"/>
    <w:rsid w:val="002926BF"/>
    <w:rsid w:val="00294FF1"/>
    <w:rsid w:val="002957A7"/>
    <w:rsid w:val="00296686"/>
    <w:rsid w:val="00296C0C"/>
    <w:rsid w:val="00297AEE"/>
    <w:rsid w:val="002A00A1"/>
    <w:rsid w:val="002A07E3"/>
    <w:rsid w:val="002A21F1"/>
    <w:rsid w:val="002A2701"/>
    <w:rsid w:val="002A32D0"/>
    <w:rsid w:val="002A3CAC"/>
    <w:rsid w:val="002A40CC"/>
    <w:rsid w:val="002A46B4"/>
    <w:rsid w:val="002A4E6D"/>
    <w:rsid w:val="002A4FB6"/>
    <w:rsid w:val="002A5A0D"/>
    <w:rsid w:val="002A618F"/>
    <w:rsid w:val="002A6B9A"/>
    <w:rsid w:val="002B2011"/>
    <w:rsid w:val="002B2A85"/>
    <w:rsid w:val="002B3E95"/>
    <w:rsid w:val="002C19BA"/>
    <w:rsid w:val="002C6A76"/>
    <w:rsid w:val="002D2EC1"/>
    <w:rsid w:val="002D32EB"/>
    <w:rsid w:val="002D3E15"/>
    <w:rsid w:val="002D47D1"/>
    <w:rsid w:val="002D704D"/>
    <w:rsid w:val="002D7F86"/>
    <w:rsid w:val="002E0361"/>
    <w:rsid w:val="002E11D3"/>
    <w:rsid w:val="002E2092"/>
    <w:rsid w:val="002E49DD"/>
    <w:rsid w:val="002E4A8C"/>
    <w:rsid w:val="002E53EB"/>
    <w:rsid w:val="002E73BB"/>
    <w:rsid w:val="002F0163"/>
    <w:rsid w:val="002F216B"/>
    <w:rsid w:val="002F48AC"/>
    <w:rsid w:val="002F4B84"/>
    <w:rsid w:val="002F5978"/>
    <w:rsid w:val="002F7C25"/>
    <w:rsid w:val="002F7CDE"/>
    <w:rsid w:val="00300CA4"/>
    <w:rsid w:val="00303FD9"/>
    <w:rsid w:val="00305F5E"/>
    <w:rsid w:val="00306F30"/>
    <w:rsid w:val="00307D2D"/>
    <w:rsid w:val="0031173F"/>
    <w:rsid w:val="003135DA"/>
    <w:rsid w:val="00315D2C"/>
    <w:rsid w:val="00315EB3"/>
    <w:rsid w:val="00322A9C"/>
    <w:rsid w:val="00325184"/>
    <w:rsid w:val="00325D4E"/>
    <w:rsid w:val="003263BB"/>
    <w:rsid w:val="003273A4"/>
    <w:rsid w:val="00331450"/>
    <w:rsid w:val="003314C0"/>
    <w:rsid w:val="0033282A"/>
    <w:rsid w:val="00333C79"/>
    <w:rsid w:val="003357FA"/>
    <w:rsid w:val="00337BC9"/>
    <w:rsid w:val="00337ED1"/>
    <w:rsid w:val="0034006A"/>
    <w:rsid w:val="003408CC"/>
    <w:rsid w:val="003422FB"/>
    <w:rsid w:val="00346197"/>
    <w:rsid w:val="0034671F"/>
    <w:rsid w:val="003467AB"/>
    <w:rsid w:val="00347CC0"/>
    <w:rsid w:val="0035441E"/>
    <w:rsid w:val="003555F0"/>
    <w:rsid w:val="00356A40"/>
    <w:rsid w:val="0035787E"/>
    <w:rsid w:val="0035795A"/>
    <w:rsid w:val="00360914"/>
    <w:rsid w:val="003609F4"/>
    <w:rsid w:val="00365C7C"/>
    <w:rsid w:val="003662CF"/>
    <w:rsid w:val="003665E0"/>
    <w:rsid w:val="00366934"/>
    <w:rsid w:val="00370783"/>
    <w:rsid w:val="0037159F"/>
    <w:rsid w:val="00371C64"/>
    <w:rsid w:val="003741A2"/>
    <w:rsid w:val="003750B3"/>
    <w:rsid w:val="00375C83"/>
    <w:rsid w:val="003777B5"/>
    <w:rsid w:val="00382505"/>
    <w:rsid w:val="003828D3"/>
    <w:rsid w:val="0038432A"/>
    <w:rsid w:val="00384EEC"/>
    <w:rsid w:val="0038679E"/>
    <w:rsid w:val="00387BA2"/>
    <w:rsid w:val="003906FB"/>
    <w:rsid w:val="00392BF8"/>
    <w:rsid w:val="003932EB"/>
    <w:rsid w:val="00395594"/>
    <w:rsid w:val="003970B6"/>
    <w:rsid w:val="003A03C6"/>
    <w:rsid w:val="003A0A00"/>
    <w:rsid w:val="003A0E4C"/>
    <w:rsid w:val="003A15DC"/>
    <w:rsid w:val="003A25E5"/>
    <w:rsid w:val="003A28B1"/>
    <w:rsid w:val="003A3A17"/>
    <w:rsid w:val="003A54E7"/>
    <w:rsid w:val="003B05A5"/>
    <w:rsid w:val="003B0E14"/>
    <w:rsid w:val="003B470B"/>
    <w:rsid w:val="003B5762"/>
    <w:rsid w:val="003B5EED"/>
    <w:rsid w:val="003B6D87"/>
    <w:rsid w:val="003B741B"/>
    <w:rsid w:val="003B77D6"/>
    <w:rsid w:val="003B7D52"/>
    <w:rsid w:val="003C1339"/>
    <w:rsid w:val="003C20DC"/>
    <w:rsid w:val="003C4A17"/>
    <w:rsid w:val="003C64D5"/>
    <w:rsid w:val="003C68FE"/>
    <w:rsid w:val="003D1A25"/>
    <w:rsid w:val="003D2007"/>
    <w:rsid w:val="003D331F"/>
    <w:rsid w:val="003D3369"/>
    <w:rsid w:val="003D3738"/>
    <w:rsid w:val="003D6F71"/>
    <w:rsid w:val="003D7366"/>
    <w:rsid w:val="003E0175"/>
    <w:rsid w:val="003E099A"/>
    <w:rsid w:val="003E1B8D"/>
    <w:rsid w:val="003E4B4C"/>
    <w:rsid w:val="003E5FEF"/>
    <w:rsid w:val="003F00A1"/>
    <w:rsid w:val="003F2EFB"/>
    <w:rsid w:val="003F3484"/>
    <w:rsid w:val="003F38B8"/>
    <w:rsid w:val="003F3C3A"/>
    <w:rsid w:val="003F4EE6"/>
    <w:rsid w:val="003F50A0"/>
    <w:rsid w:val="003F5E1D"/>
    <w:rsid w:val="003F6F3E"/>
    <w:rsid w:val="003F7195"/>
    <w:rsid w:val="003F775E"/>
    <w:rsid w:val="003F7F25"/>
    <w:rsid w:val="004017C6"/>
    <w:rsid w:val="00401BE9"/>
    <w:rsid w:val="00402019"/>
    <w:rsid w:val="00404C37"/>
    <w:rsid w:val="004054AC"/>
    <w:rsid w:val="0040574A"/>
    <w:rsid w:val="00406103"/>
    <w:rsid w:val="00414B67"/>
    <w:rsid w:val="00414B7E"/>
    <w:rsid w:val="00415487"/>
    <w:rsid w:val="00422922"/>
    <w:rsid w:val="00426326"/>
    <w:rsid w:val="004271DB"/>
    <w:rsid w:val="00431287"/>
    <w:rsid w:val="004313F6"/>
    <w:rsid w:val="00431BA7"/>
    <w:rsid w:val="0043517A"/>
    <w:rsid w:val="00440262"/>
    <w:rsid w:val="0044047E"/>
    <w:rsid w:val="00441914"/>
    <w:rsid w:val="004432BD"/>
    <w:rsid w:val="00446380"/>
    <w:rsid w:val="00447083"/>
    <w:rsid w:val="004470AB"/>
    <w:rsid w:val="004478AF"/>
    <w:rsid w:val="00450018"/>
    <w:rsid w:val="0045032C"/>
    <w:rsid w:val="00451E36"/>
    <w:rsid w:val="004521E7"/>
    <w:rsid w:val="0045295A"/>
    <w:rsid w:val="00452C91"/>
    <w:rsid w:val="004553EF"/>
    <w:rsid w:val="00457EF3"/>
    <w:rsid w:val="00460B62"/>
    <w:rsid w:val="00460E09"/>
    <w:rsid w:val="00461C6F"/>
    <w:rsid w:val="0046555A"/>
    <w:rsid w:val="004665D7"/>
    <w:rsid w:val="00474ADE"/>
    <w:rsid w:val="00474AF7"/>
    <w:rsid w:val="00475582"/>
    <w:rsid w:val="00475DC2"/>
    <w:rsid w:val="00475F8E"/>
    <w:rsid w:val="00476452"/>
    <w:rsid w:val="00481178"/>
    <w:rsid w:val="004814B8"/>
    <w:rsid w:val="0048455C"/>
    <w:rsid w:val="00486E39"/>
    <w:rsid w:val="00486E62"/>
    <w:rsid w:val="00486F17"/>
    <w:rsid w:val="00491659"/>
    <w:rsid w:val="00493FF5"/>
    <w:rsid w:val="004944FC"/>
    <w:rsid w:val="0049453D"/>
    <w:rsid w:val="00495E43"/>
    <w:rsid w:val="00496AA5"/>
    <w:rsid w:val="0049776A"/>
    <w:rsid w:val="004A16A7"/>
    <w:rsid w:val="004A1BDE"/>
    <w:rsid w:val="004B21AD"/>
    <w:rsid w:val="004B52D7"/>
    <w:rsid w:val="004B5675"/>
    <w:rsid w:val="004B5A13"/>
    <w:rsid w:val="004B6963"/>
    <w:rsid w:val="004C04B6"/>
    <w:rsid w:val="004C0D75"/>
    <w:rsid w:val="004C2709"/>
    <w:rsid w:val="004C477E"/>
    <w:rsid w:val="004C4DDB"/>
    <w:rsid w:val="004C640D"/>
    <w:rsid w:val="004D0398"/>
    <w:rsid w:val="004D1383"/>
    <w:rsid w:val="004D1C7A"/>
    <w:rsid w:val="004D22B3"/>
    <w:rsid w:val="004D3539"/>
    <w:rsid w:val="004D38FB"/>
    <w:rsid w:val="004D5F38"/>
    <w:rsid w:val="004D6686"/>
    <w:rsid w:val="004E0AC5"/>
    <w:rsid w:val="004E1BE9"/>
    <w:rsid w:val="004E1F8F"/>
    <w:rsid w:val="004E223E"/>
    <w:rsid w:val="004E4E4A"/>
    <w:rsid w:val="004E543B"/>
    <w:rsid w:val="004E7FD4"/>
    <w:rsid w:val="004F0C3F"/>
    <w:rsid w:val="004F45DB"/>
    <w:rsid w:val="004F488D"/>
    <w:rsid w:val="004F5810"/>
    <w:rsid w:val="004F6423"/>
    <w:rsid w:val="004F7D65"/>
    <w:rsid w:val="005014B7"/>
    <w:rsid w:val="005022ED"/>
    <w:rsid w:val="005024BC"/>
    <w:rsid w:val="00502E40"/>
    <w:rsid w:val="00502EF3"/>
    <w:rsid w:val="00503631"/>
    <w:rsid w:val="005058DF"/>
    <w:rsid w:val="00506813"/>
    <w:rsid w:val="00506ABC"/>
    <w:rsid w:val="005115EC"/>
    <w:rsid w:val="00512246"/>
    <w:rsid w:val="00514932"/>
    <w:rsid w:val="00516B5C"/>
    <w:rsid w:val="00522343"/>
    <w:rsid w:val="00524017"/>
    <w:rsid w:val="005242F7"/>
    <w:rsid w:val="00525F39"/>
    <w:rsid w:val="00530937"/>
    <w:rsid w:val="00531307"/>
    <w:rsid w:val="00531BC8"/>
    <w:rsid w:val="005329CD"/>
    <w:rsid w:val="00533A7D"/>
    <w:rsid w:val="00534AA8"/>
    <w:rsid w:val="00537704"/>
    <w:rsid w:val="0054586D"/>
    <w:rsid w:val="00546482"/>
    <w:rsid w:val="005519F6"/>
    <w:rsid w:val="0055239E"/>
    <w:rsid w:val="0055502B"/>
    <w:rsid w:val="00564D6E"/>
    <w:rsid w:val="00566196"/>
    <w:rsid w:val="00566830"/>
    <w:rsid w:val="00571453"/>
    <w:rsid w:val="00571C3D"/>
    <w:rsid w:val="00575F99"/>
    <w:rsid w:val="00576BAF"/>
    <w:rsid w:val="005816EC"/>
    <w:rsid w:val="00582E59"/>
    <w:rsid w:val="005838BF"/>
    <w:rsid w:val="00583FED"/>
    <w:rsid w:val="00587E5D"/>
    <w:rsid w:val="00590324"/>
    <w:rsid w:val="00590B21"/>
    <w:rsid w:val="00590CC1"/>
    <w:rsid w:val="005920D0"/>
    <w:rsid w:val="00593A15"/>
    <w:rsid w:val="005945C9"/>
    <w:rsid w:val="00596AAE"/>
    <w:rsid w:val="00597FFD"/>
    <w:rsid w:val="005A16C5"/>
    <w:rsid w:val="005A3449"/>
    <w:rsid w:val="005A3855"/>
    <w:rsid w:val="005A47E2"/>
    <w:rsid w:val="005B0CAF"/>
    <w:rsid w:val="005B3979"/>
    <w:rsid w:val="005B48DD"/>
    <w:rsid w:val="005B69D1"/>
    <w:rsid w:val="005C022D"/>
    <w:rsid w:val="005C24CA"/>
    <w:rsid w:val="005C3AC8"/>
    <w:rsid w:val="005C409C"/>
    <w:rsid w:val="005D0A26"/>
    <w:rsid w:val="005D2A70"/>
    <w:rsid w:val="005D2E9B"/>
    <w:rsid w:val="005D2F5C"/>
    <w:rsid w:val="005D4728"/>
    <w:rsid w:val="005D506D"/>
    <w:rsid w:val="005D56C7"/>
    <w:rsid w:val="005D6729"/>
    <w:rsid w:val="005D6DCA"/>
    <w:rsid w:val="005D7264"/>
    <w:rsid w:val="005D76E2"/>
    <w:rsid w:val="005E0341"/>
    <w:rsid w:val="005E087B"/>
    <w:rsid w:val="005E0E19"/>
    <w:rsid w:val="005E142A"/>
    <w:rsid w:val="005E275D"/>
    <w:rsid w:val="005F16C7"/>
    <w:rsid w:val="005F2F90"/>
    <w:rsid w:val="005F32F7"/>
    <w:rsid w:val="005F4B86"/>
    <w:rsid w:val="005F4CC3"/>
    <w:rsid w:val="005F5171"/>
    <w:rsid w:val="005F7AC9"/>
    <w:rsid w:val="00602C2A"/>
    <w:rsid w:val="00603543"/>
    <w:rsid w:val="00612793"/>
    <w:rsid w:val="00617FB2"/>
    <w:rsid w:val="0062315E"/>
    <w:rsid w:val="00623D55"/>
    <w:rsid w:val="00624C7F"/>
    <w:rsid w:val="00626BF0"/>
    <w:rsid w:val="006275F2"/>
    <w:rsid w:val="0063449B"/>
    <w:rsid w:val="00636019"/>
    <w:rsid w:val="00637C68"/>
    <w:rsid w:val="00637CBF"/>
    <w:rsid w:val="0064308B"/>
    <w:rsid w:val="006449EE"/>
    <w:rsid w:val="00645BE8"/>
    <w:rsid w:val="006460D9"/>
    <w:rsid w:val="006472BE"/>
    <w:rsid w:val="00650D41"/>
    <w:rsid w:val="0065119A"/>
    <w:rsid w:val="00654281"/>
    <w:rsid w:val="00654D5E"/>
    <w:rsid w:val="0065769F"/>
    <w:rsid w:val="00657E1D"/>
    <w:rsid w:val="00660CE8"/>
    <w:rsid w:val="00660E7D"/>
    <w:rsid w:val="00661566"/>
    <w:rsid w:val="00666395"/>
    <w:rsid w:val="006671DA"/>
    <w:rsid w:val="0066748C"/>
    <w:rsid w:val="00667A03"/>
    <w:rsid w:val="00670EC8"/>
    <w:rsid w:val="00676DB4"/>
    <w:rsid w:val="00680194"/>
    <w:rsid w:val="00681008"/>
    <w:rsid w:val="006815E6"/>
    <w:rsid w:val="00681A9E"/>
    <w:rsid w:val="00682372"/>
    <w:rsid w:val="00683620"/>
    <w:rsid w:val="00683D73"/>
    <w:rsid w:val="006915AD"/>
    <w:rsid w:val="006928CC"/>
    <w:rsid w:val="00693668"/>
    <w:rsid w:val="006942FD"/>
    <w:rsid w:val="00694B01"/>
    <w:rsid w:val="00695E08"/>
    <w:rsid w:val="00696970"/>
    <w:rsid w:val="006A2281"/>
    <w:rsid w:val="006A2F03"/>
    <w:rsid w:val="006A3A28"/>
    <w:rsid w:val="006A4194"/>
    <w:rsid w:val="006B04B0"/>
    <w:rsid w:val="006B0D51"/>
    <w:rsid w:val="006B0E0F"/>
    <w:rsid w:val="006B2C59"/>
    <w:rsid w:val="006B3211"/>
    <w:rsid w:val="006B5843"/>
    <w:rsid w:val="006C1326"/>
    <w:rsid w:val="006C2270"/>
    <w:rsid w:val="006C2EB5"/>
    <w:rsid w:val="006C2EF1"/>
    <w:rsid w:val="006C5C33"/>
    <w:rsid w:val="006C621C"/>
    <w:rsid w:val="006C6F0E"/>
    <w:rsid w:val="006D06CD"/>
    <w:rsid w:val="006D1937"/>
    <w:rsid w:val="006D33FE"/>
    <w:rsid w:val="006D3513"/>
    <w:rsid w:val="006D5C0D"/>
    <w:rsid w:val="006D69E9"/>
    <w:rsid w:val="006E0DBB"/>
    <w:rsid w:val="006E1102"/>
    <w:rsid w:val="006E2C42"/>
    <w:rsid w:val="006E3F06"/>
    <w:rsid w:val="006E574C"/>
    <w:rsid w:val="006E5845"/>
    <w:rsid w:val="006E6E7C"/>
    <w:rsid w:val="006E7941"/>
    <w:rsid w:val="006F0DB5"/>
    <w:rsid w:val="006F4E77"/>
    <w:rsid w:val="006F5268"/>
    <w:rsid w:val="006F738A"/>
    <w:rsid w:val="00700106"/>
    <w:rsid w:val="007018CC"/>
    <w:rsid w:val="00705A4E"/>
    <w:rsid w:val="00705B7F"/>
    <w:rsid w:val="00705FA3"/>
    <w:rsid w:val="00710448"/>
    <w:rsid w:val="00712C53"/>
    <w:rsid w:val="00713163"/>
    <w:rsid w:val="00713FBF"/>
    <w:rsid w:val="00714318"/>
    <w:rsid w:val="00714B9D"/>
    <w:rsid w:val="00714D19"/>
    <w:rsid w:val="00714E03"/>
    <w:rsid w:val="00715C89"/>
    <w:rsid w:val="0071777B"/>
    <w:rsid w:val="00717AD4"/>
    <w:rsid w:val="00717FDA"/>
    <w:rsid w:val="00720CFD"/>
    <w:rsid w:val="007210AC"/>
    <w:rsid w:val="00722697"/>
    <w:rsid w:val="00722D8B"/>
    <w:rsid w:val="007256B0"/>
    <w:rsid w:val="0072598F"/>
    <w:rsid w:val="00725B3E"/>
    <w:rsid w:val="00726382"/>
    <w:rsid w:val="00726A5B"/>
    <w:rsid w:val="00730FCB"/>
    <w:rsid w:val="0073247A"/>
    <w:rsid w:val="00735436"/>
    <w:rsid w:val="007372C4"/>
    <w:rsid w:val="007379BE"/>
    <w:rsid w:val="00737F83"/>
    <w:rsid w:val="007400E2"/>
    <w:rsid w:val="00740A94"/>
    <w:rsid w:val="00740DF5"/>
    <w:rsid w:val="00742DB6"/>
    <w:rsid w:val="00743125"/>
    <w:rsid w:val="007436B5"/>
    <w:rsid w:val="0074677C"/>
    <w:rsid w:val="00751BF2"/>
    <w:rsid w:val="007539FD"/>
    <w:rsid w:val="00753B65"/>
    <w:rsid w:val="00754474"/>
    <w:rsid w:val="0075498D"/>
    <w:rsid w:val="007551E2"/>
    <w:rsid w:val="007556AE"/>
    <w:rsid w:val="00757885"/>
    <w:rsid w:val="0076231B"/>
    <w:rsid w:val="00762F45"/>
    <w:rsid w:val="007634ED"/>
    <w:rsid w:val="007659D6"/>
    <w:rsid w:val="007672F8"/>
    <w:rsid w:val="007711A3"/>
    <w:rsid w:val="00771B8B"/>
    <w:rsid w:val="00773174"/>
    <w:rsid w:val="007738F1"/>
    <w:rsid w:val="00773B79"/>
    <w:rsid w:val="00777214"/>
    <w:rsid w:val="00777E71"/>
    <w:rsid w:val="007801D8"/>
    <w:rsid w:val="007826D3"/>
    <w:rsid w:val="00783553"/>
    <w:rsid w:val="007862F9"/>
    <w:rsid w:val="00792CBD"/>
    <w:rsid w:val="00795F7A"/>
    <w:rsid w:val="00797A06"/>
    <w:rsid w:val="007A0190"/>
    <w:rsid w:val="007A1460"/>
    <w:rsid w:val="007A32CB"/>
    <w:rsid w:val="007A39DF"/>
    <w:rsid w:val="007A5A31"/>
    <w:rsid w:val="007A7D97"/>
    <w:rsid w:val="007B18F5"/>
    <w:rsid w:val="007B1942"/>
    <w:rsid w:val="007B2F48"/>
    <w:rsid w:val="007B3AE9"/>
    <w:rsid w:val="007B3FB3"/>
    <w:rsid w:val="007B5A56"/>
    <w:rsid w:val="007B7290"/>
    <w:rsid w:val="007C146F"/>
    <w:rsid w:val="007C2029"/>
    <w:rsid w:val="007C238D"/>
    <w:rsid w:val="007C280D"/>
    <w:rsid w:val="007C2F0F"/>
    <w:rsid w:val="007C3F99"/>
    <w:rsid w:val="007C5E95"/>
    <w:rsid w:val="007C777C"/>
    <w:rsid w:val="007D206E"/>
    <w:rsid w:val="007D7C45"/>
    <w:rsid w:val="007E0F06"/>
    <w:rsid w:val="007E246F"/>
    <w:rsid w:val="007E2740"/>
    <w:rsid w:val="007E36F5"/>
    <w:rsid w:val="007E3D1B"/>
    <w:rsid w:val="007E52F1"/>
    <w:rsid w:val="007E6B32"/>
    <w:rsid w:val="007E737F"/>
    <w:rsid w:val="007F0584"/>
    <w:rsid w:val="007F0AB8"/>
    <w:rsid w:val="007F0D4E"/>
    <w:rsid w:val="007F129E"/>
    <w:rsid w:val="007F1492"/>
    <w:rsid w:val="007F3AB9"/>
    <w:rsid w:val="007F4FE9"/>
    <w:rsid w:val="007F69CB"/>
    <w:rsid w:val="00801294"/>
    <w:rsid w:val="00803A4D"/>
    <w:rsid w:val="008055E5"/>
    <w:rsid w:val="00807E1A"/>
    <w:rsid w:val="00807EDE"/>
    <w:rsid w:val="0081134E"/>
    <w:rsid w:val="008114B2"/>
    <w:rsid w:val="0081278F"/>
    <w:rsid w:val="008144CA"/>
    <w:rsid w:val="008148BC"/>
    <w:rsid w:val="008156D1"/>
    <w:rsid w:val="00820A35"/>
    <w:rsid w:val="00822A39"/>
    <w:rsid w:val="00824E32"/>
    <w:rsid w:val="00825414"/>
    <w:rsid w:val="008333FC"/>
    <w:rsid w:val="00834EB7"/>
    <w:rsid w:val="00835830"/>
    <w:rsid w:val="00836821"/>
    <w:rsid w:val="00845338"/>
    <w:rsid w:val="00845C8F"/>
    <w:rsid w:val="00845FD7"/>
    <w:rsid w:val="008469FF"/>
    <w:rsid w:val="00847501"/>
    <w:rsid w:val="00847C5E"/>
    <w:rsid w:val="0085063A"/>
    <w:rsid w:val="008515D9"/>
    <w:rsid w:val="00851E35"/>
    <w:rsid w:val="008528E6"/>
    <w:rsid w:val="0085336A"/>
    <w:rsid w:val="00854982"/>
    <w:rsid w:val="00854E82"/>
    <w:rsid w:val="00855F67"/>
    <w:rsid w:val="008574F9"/>
    <w:rsid w:val="008577AE"/>
    <w:rsid w:val="00857909"/>
    <w:rsid w:val="00857ED3"/>
    <w:rsid w:val="00860A8A"/>
    <w:rsid w:val="00862C8D"/>
    <w:rsid w:val="00864111"/>
    <w:rsid w:val="008712C2"/>
    <w:rsid w:val="00873D1F"/>
    <w:rsid w:val="00876E59"/>
    <w:rsid w:val="008772F9"/>
    <w:rsid w:val="0087752E"/>
    <w:rsid w:val="00877836"/>
    <w:rsid w:val="00881588"/>
    <w:rsid w:val="008822B2"/>
    <w:rsid w:val="008825B8"/>
    <w:rsid w:val="008849D7"/>
    <w:rsid w:val="00886D37"/>
    <w:rsid w:val="00891690"/>
    <w:rsid w:val="00892C86"/>
    <w:rsid w:val="00893357"/>
    <w:rsid w:val="008939AC"/>
    <w:rsid w:val="00893FAC"/>
    <w:rsid w:val="008A07CB"/>
    <w:rsid w:val="008A1993"/>
    <w:rsid w:val="008A25DF"/>
    <w:rsid w:val="008A2EF4"/>
    <w:rsid w:val="008A4B88"/>
    <w:rsid w:val="008A4D5F"/>
    <w:rsid w:val="008A5BDA"/>
    <w:rsid w:val="008A655D"/>
    <w:rsid w:val="008A6824"/>
    <w:rsid w:val="008A6844"/>
    <w:rsid w:val="008A703C"/>
    <w:rsid w:val="008B0CE6"/>
    <w:rsid w:val="008B0CFB"/>
    <w:rsid w:val="008B1BCF"/>
    <w:rsid w:val="008B3A2A"/>
    <w:rsid w:val="008B3B59"/>
    <w:rsid w:val="008B4683"/>
    <w:rsid w:val="008B5996"/>
    <w:rsid w:val="008B71BB"/>
    <w:rsid w:val="008C0813"/>
    <w:rsid w:val="008C58A6"/>
    <w:rsid w:val="008C6C46"/>
    <w:rsid w:val="008C7283"/>
    <w:rsid w:val="008C799C"/>
    <w:rsid w:val="008D490A"/>
    <w:rsid w:val="008D4CE1"/>
    <w:rsid w:val="008E017B"/>
    <w:rsid w:val="008E15E4"/>
    <w:rsid w:val="008E4801"/>
    <w:rsid w:val="008E4848"/>
    <w:rsid w:val="008E63CA"/>
    <w:rsid w:val="008E6D5F"/>
    <w:rsid w:val="008E7A07"/>
    <w:rsid w:val="008F0B72"/>
    <w:rsid w:val="008F15EF"/>
    <w:rsid w:val="008F3DC7"/>
    <w:rsid w:val="008F4BF8"/>
    <w:rsid w:val="008F5965"/>
    <w:rsid w:val="008F5C52"/>
    <w:rsid w:val="008F6DC6"/>
    <w:rsid w:val="008F70BE"/>
    <w:rsid w:val="00902ABC"/>
    <w:rsid w:val="009030B4"/>
    <w:rsid w:val="0090534F"/>
    <w:rsid w:val="009062EB"/>
    <w:rsid w:val="009106B7"/>
    <w:rsid w:val="009119B1"/>
    <w:rsid w:val="00912894"/>
    <w:rsid w:val="00913C7D"/>
    <w:rsid w:val="00915196"/>
    <w:rsid w:val="00915D25"/>
    <w:rsid w:val="009230C2"/>
    <w:rsid w:val="009235C3"/>
    <w:rsid w:val="00924B01"/>
    <w:rsid w:val="0092527E"/>
    <w:rsid w:val="009269AD"/>
    <w:rsid w:val="00926C61"/>
    <w:rsid w:val="00927EE1"/>
    <w:rsid w:val="00930688"/>
    <w:rsid w:val="009308B4"/>
    <w:rsid w:val="00934B8A"/>
    <w:rsid w:val="00935F48"/>
    <w:rsid w:val="00936355"/>
    <w:rsid w:val="00937897"/>
    <w:rsid w:val="0094111F"/>
    <w:rsid w:val="00941E2A"/>
    <w:rsid w:val="00942D6B"/>
    <w:rsid w:val="0094344B"/>
    <w:rsid w:val="0094480B"/>
    <w:rsid w:val="00952829"/>
    <w:rsid w:val="00953C31"/>
    <w:rsid w:val="009560CF"/>
    <w:rsid w:val="0095786E"/>
    <w:rsid w:val="0095796A"/>
    <w:rsid w:val="00960D35"/>
    <w:rsid w:val="0096295D"/>
    <w:rsid w:val="009638DE"/>
    <w:rsid w:val="00966C30"/>
    <w:rsid w:val="00967A9B"/>
    <w:rsid w:val="00972020"/>
    <w:rsid w:val="00973EAC"/>
    <w:rsid w:val="009742BF"/>
    <w:rsid w:val="00975CDC"/>
    <w:rsid w:val="00980EAF"/>
    <w:rsid w:val="00980EBE"/>
    <w:rsid w:val="00981176"/>
    <w:rsid w:val="00983D9B"/>
    <w:rsid w:val="009855B8"/>
    <w:rsid w:val="0098612F"/>
    <w:rsid w:val="009878A1"/>
    <w:rsid w:val="009901BB"/>
    <w:rsid w:val="00990478"/>
    <w:rsid w:val="009947E2"/>
    <w:rsid w:val="00995CCF"/>
    <w:rsid w:val="0099749E"/>
    <w:rsid w:val="00997665"/>
    <w:rsid w:val="009A0477"/>
    <w:rsid w:val="009A13A3"/>
    <w:rsid w:val="009A1751"/>
    <w:rsid w:val="009A5271"/>
    <w:rsid w:val="009A716D"/>
    <w:rsid w:val="009A76CC"/>
    <w:rsid w:val="009B18C6"/>
    <w:rsid w:val="009B40E3"/>
    <w:rsid w:val="009B6CBC"/>
    <w:rsid w:val="009C3880"/>
    <w:rsid w:val="009C51DE"/>
    <w:rsid w:val="009C54BB"/>
    <w:rsid w:val="009C6CCF"/>
    <w:rsid w:val="009D68C1"/>
    <w:rsid w:val="009D7F0E"/>
    <w:rsid w:val="009E0910"/>
    <w:rsid w:val="009E1386"/>
    <w:rsid w:val="009E5FE1"/>
    <w:rsid w:val="009E67F1"/>
    <w:rsid w:val="009E68EC"/>
    <w:rsid w:val="009E7463"/>
    <w:rsid w:val="009F35FD"/>
    <w:rsid w:val="009F5428"/>
    <w:rsid w:val="009F66D0"/>
    <w:rsid w:val="00A017E2"/>
    <w:rsid w:val="00A0229D"/>
    <w:rsid w:val="00A02DC5"/>
    <w:rsid w:val="00A04F00"/>
    <w:rsid w:val="00A0655B"/>
    <w:rsid w:val="00A06738"/>
    <w:rsid w:val="00A06BC2"/>
    <w:rsid w:val="00A11047"/>
    <w:rsid w:val="00A112D4"/>
    <w:rsid w:val="00A11A54"/>
    <w:rsid w:val="00A130EE"/>
    <w:rsid w:val="00A14E04"/>
    <w:rsid w:val="00A1522A"/>
    <w:rsid w:val="00A1597B"/>
    <w:rsid w:val="00A1605F"/>
    <w:rsid w:val="00A17343"/>
    <w:rsid w:val="00A20E51"/>
    <w:rsid w:val="00A22400"/>
    <w:rsid w:val="00A24802"/>
    <w:rsid w:val="00A2538C"/>
    <w:rsid w:val="00A2643E"/>
    <w:rsid w:val="00A26806"/>
    <w:rsid w:val="00A27000"/>
    <w:rsid w:val="00A309DA"/>
    <w:rsid w:val="00A30C72"/>
    <w:rsid w:val="00A31C3A"/>
    <w:rsid w:val="00A335DC"/>
    <w:rsid w:val="00A33804"/>
    <w:rsid w:val="00A346A4"/>
    <w:rsid w:val="00A35223"/>
    <w:rsid w:val="00A3534C"/>
    <w:rsid w:val="00A37F09"/>
    <w:rsid w:val="00A407B3"/>
    <w:rsid w:val="00A453CD"/>
    <w:rsid w:val="00A459BB"/>
    <w:rsid w:val="00A45E0D"/>
    <w:rsid w:val="00A46C2C"/>
    <w:rsid w:val="00A47F75"/>
    <w:rsid w:val="00A51765"/>
    <w:rsid w:val="00A52BCB"/>
    <w:rsid w:val="00A52ECD"/>
    <w:rsid w:val="00A560C2"/>
    <w:rsid w:val="00A56357"/>
    <w:rsid w:val="00A56BEF"/>
    <w:rsid w:val="00A571B0"/>
    <w:rsid w:val="00A61331"/>
    <w:rsid w:val="00A67D8B"/>
    <w:rsid w:val="00A720AA"/>
    <w:rsid w:val="00A7318A"/>
    <w:rsid w:val="00A74123"/>
    <w:rsid w:val="00A75286"/>
    <w:rsid w:val="00A7703E"/>
    <w:rsid w:val="00A77A3A"/>
    <w:rsid w:val="00A800D9"/>
    <w:rsid w:val="00A81807"/>
    <w:rsid w:val="00A82409"/>
    <w:rsid w:val="00A830FA"/>
    <w:rsid w:val="00A8468A"/>
    <w:rsid w:val="00A850B3"/>
    <w:rsid w:val="00A855D3"/>
    <w:rsid w:val="00A86D0A"/>
    <w:rsid w:val="00A87765"/>
    <w:rsid w:val="00A90D7B"/>
    <w:rsid w:val="00A9182C"/>
    <w:rsid w:val="00A92926"/>
    <w:rsid w:val="00A94631"/>
    <w:rsid w:val="00A94D77"/>
    <w:rsid w:val="00A94F53"/>
    <w:rsid w:val="00A96A81"/>
    <w:rsid w:val="00AA1B5A"/>
    <w:rsid w:val="00AA6CA5"/>
    <w:rsid w:val="00AB0585"/>
    <w:rsid w:val="00AC101C"/>
    <w:rsid w:val="00AC1D05"/>
    <w:rsid w:val="00AC6820"/>
    <w:rsid w:val="00AD0759"/>
    <w:rsid w:val="00AD538A"/>
    <w:rsid w:val="00AD5D79"/>
    <w:rsid w:val="00AD660B"/>
    <w:rsid w:val="00AE0AFB"/>
    <w:rsid w:val="00AE0B6D"/>
    <w:rsid w:val="00AE2762"/>
    <w:rsid w:val="00AE2D6B"/>
    <w:rsid w:val="00AE66AD"/>
    <w:rsid w:val="00AF118E"/>
    <w:rsid w:val="00AF2588"/>
    <w:rsid w:val="00AF2804"/>
    <w:rsid w:val="00AF2BC3"/>
    <w:rsid w:val="00AF2EC6"/>
    <w:rsid w:val="00AF53F2"/>
    <w:rsid w:val="00AF5B50"/>
    <w:rsid w:val="00AF7AAE"/>
    <w:rsid w:val="00B013E1"/>
    <w:rsid w:val="00B0281E"/>
    <w:rsid w:val="00B038AD"/>
    <w:rsid w:val="00B039F9"/>
    <w:rsid w:val="00B03D5A"/>
    <w:rsid w:val="00B10626"/>
    <w:rsid w:val="00B10F78"/>
    <w:rsid w:val="00B119BA"/>
    <w:rsid w:val="00B14042"/>
    <w:rsid w:val="00B14764"/>
    <w:rsid w:val="00B15983"/>
    <w:rsid w:val="00B15A78"/>
    <w:rsid w:val="00B15F85"/>
    <w:rsid w:val="00B16A0D"/>
    <w:rsid w:val="00B16A56"/>
    <w:rsid w:val="00B17E3F"/>
    <w:rsid w:val="00B2286D"/>
    <w:rsid w:val="00B23E31"/>
    <w:rsid w:val="00B243EB"/>
    <w:rsid w:val="00B24DD2"/>
    <w:rsid w:val="00B25035"/>
    <w:rsid w:val="00B25D41"/>
    <w:rsid w:val="00B25E81"/>
    <w:rsid w:val="00B278E6"/>
    <w:rsid w:val="00B302D8"/>
    <w:rsid w:val="00B32550"/>
    <w:rsid w:val="00B32760"/>
    <w:rsid w:val="00B34124"/>
    <w:rsid w:val="00B368AC"/>
    <w:rsid w:val="00B36ABA"/>
    <w:rsid w:val="00B36DD8"/>
    <w:rsid w:val="00B41380"/>
    <w:rsid w:val="00B41A8C"/>
    <w:rsid w:val="00B432F1"/>
    <w:rsid w:val="00B43819"/>
    <w:rsid w:val="00B462EE"/>
    <w:rsid w:val="00B50D2B"/>
    <w:rsid w:val="00B51BD9"/>
    <w:rsid w:val="00B52206"/>
    <w:rsid w:val="00B5335B"/>
    <w:rsid w:val="00B54B67"/>
    <w:rsid w:val="00B55712"/>
    <w:rsid w:val="00B55BDA"/>
    <w:rsid w:val="00B564D3"/>
    <w:rsid w:val="00B56F8D"/>
    <w:rsid w:val="00B57EB9"/>
    <w:rsid w:val="00B6053D"/>
    <w:rsid w:val="00B616F5"/>
    <w:rsid w:val="00B6235F"/>
    <w:rsid w:val="00B6402B"/>
    <w:rsid w:val="00B65BE7"/>
    <w:rsid w:val="00B668E9"/>
    <w:rsid w:val="00B67196"/>
    <w:rsid w:val="00B71153"/>
    <w:rsid w:val="00B72F12"/>
    <w:rsid w:val="00B763FB"/>
    <w:rsid w:val="00B76686"/>
    <w:rsid w:val="00B80730"/>
    <w:rsid w:val="00B82F99"/>
    <w:rsid w:val="00B86DA0"/>
    <w:rsid w:val="00B90EA5"/>
    <w:rsid w:val="00B92D53"/>
    <w:rsid w:val="00B96387"/>
    <w:rsid w:val="00B96AFD"/>
    <w:rsid w:val="00BA256F"/>
    <w:rsid w:val="00BA49C0"/>
    <w:rsid w:val="00BA4A8E"/>
    <w:rsid w:val="00BA6A17"/>
    <w:rsid w:val="00BB0325"/>
    <w:rsid w:val="00BB0713"/>
    <w:rsid w:val="00BB0F18"/>
    <w:rsid w:val="00BB28F3"/>
    <w:rsid w:val="00BB3011"/>
    <w:rsid w:val="00BB52C3"/>
    <w:rsid w:val="00BB57EE"/>
    <w:rsid w:val="00BB6101"/>
    <w:rsid w:val="00BB6E48"/>
    <w:rsid w:val="00BC13B5"/>
    <w:rsid w:val="00BC183A"/>
    <w:rsid w:val="00BC4337"/>
    <w:rsid w:val="00BC6806"/>
    <w:rsid w:val="00BD13CC"/>
    <w:rsid w:val="00BD270E"/>
    <w:rsid w:val="00BD35CE"/>
    <w:rsid w:val="00BD6407"/>
    <w:rsid w:val="00BD6619"/>
    <w:rsid w:val="00BD7EFF"/>
    <w:rsid w:val="00BE0C2C"/>
    <w:rsid w:val="00BE10BC"/>
    <w:rsid w:val="00BE1A96"/>
    <w:rsid w:val="00BE268A"/>
    <w:rsid w:val="00BE4D15"/>
    <w:rsid w:val="00BF3ECB"/>
    <w:rsid w:val="00BF4937"/>
    <w:rsid w:val="00BF4D9A"/>
    <w:rsid w:val="00BF5EEF"/>
    <w:rsid w:val="00BF78B9"/>
    <w:rsid w:val="00C02B9C"/>
    <w:rsid w:val="00C03C1D"/>
    <w:rsid w:val="00C110CC"/>
    <w:rsid w:val="00C11959"/>
    <w:rsid w:val="00C1608E"/>
    <w:rsid w:val="00C16601"/>
    <w:rsid w:val="00C245EE"/>
    <w:rsid w:val="00C24F66"/>
    <w:rsid w:val="00C253DC"/>
    <w:rsid w:val="00C264E4"/>
    <w:rsid w:val="00C27A70"/>
    <w:rsid w:val="00C31E36"/>
    <w:rsid w:val="00C33BF8"/>
    <w:rsid w:val="00C33F10"/>
    <w:rsid w:val="00C34899"/>
    <w:rsid w:val="00C3511C"/>
    <w:rsid w:val="00C352A5"/>
    <w:rsid w:val="00C36DF3"/>
    <w:rsid w:val="00C37BED"/>
    <w:rsid w:val="00C406B2"/>
    <w:rsid w:val="00C41878"/>
    <w:rsid w:val="00C46084"/>
    <w:rsid w:val="00C50CB7"/>
    <w:rsid w:val="00C54624"/>
    <w:rsid w:val="00C57EB4"/>
    <w:rsid w:val="00C608C2"/>
    <w:rsid w:val="00C60972"/>
    <w:rsid w:val="00C6220B"/>
    <w:rsid w:val="00C63AFA"/>
    <w:rsid w:val="00C63B58"/>
    <w:rsid w:val="00C65FC9"/>
    <w:rsid w:val="00C70035"/>
    <w:rsid w:val="00C717FD"/>
    <w:rsid w:val="00C73456"/>
    <w:rsid w:val="00C7356D"/>
    <w:rsid w:val="00C73B76"/>
    <w:rsid w:val="00C75B86"/>
    <w:rsid w:val="00C75CA4"/>
    <w:rsid w:val="00C76B5A"/>
    <w:rsid w:val="00C8056E"/>
    <w:rsid w:val="00C82717"/>
    <w:rsid w:val="00C83BBA"/>
    <w:rsid w:val="00C849CC"/>
    <w:rsid w:val="00C8592C"/>
    <w:rsid w:val="00C86AD4"/>
    <w:rsid w:val="00C91157"/>
    <w:rsid w:val="00C9256D"/>
    <w:rsid w:val="00C956A4"/>
    <w:rsid w:val="00C9646F"/>
    <w:rsid w:val="00CA0A98"/>
    <w:rsid w:val="00CA18B6"/>
    <w:rsid w:val="00CA2ABD"/>
    <w:rsid w:val="00CA4595"/>
    <w:rsid w:val="00CA5ECA"/>
    <w:rsid w:val="00CB2448"/>
    <w:rsid w:val="00CB28C7"/>
    <w:rsid w:val="00CB38CA"/>
    <w:rsid w:val="00CB5D4C"/>
    <w:rsid w:val="00CB76F9"/>
    <w:rsid w:val="00CC0A5D"/>
    <w:rsid w:val="00CC156D"/>
    <w:rsid w:val="00CC2D11"/>
    <w:rsid w:val="00CC53D0"/>
    <w:rsid w:val="00CC6003"/>
    <w:rsid w:val="00CC63BC"/>
    <w:rsid w:val="00CC724E"/>
    <w:rsid w:val="00CD1CD2"/>
    <w:rsid w:val="00CD33BF"/>
    <w:rsid w:val="00CD4DEF"/>
    <w:rsid w:val="00CE1704"/>
    <w:rsid w:val="00CE3F37"/>
    <w:rsid w:val="00CE5A83"/>
    <w:rsid w:val="00CE5FE9"/>
    <w:rsid w:val="00CE6979"/>
    <w:rsid w:val="00CE760C"/>
    <w:rsid w:val="00CF0EF1"/>
    <w:rsid w:val="00CF2397"/>
    <w:rsid w:val="00CF24A4"/>
    <w:rsid w:val="00CF43AE"/>
    <w:rsid w:val="00CF6960"/>
    <w:rsid w:val="00CF7A7D"/>
    <w:rsid w:val="00CF7CB7"/>
    <w:rsid w:val="00D03E18"/>
    <w:rsid w:val="00D049AB"/>
    <w:rsid w:val="00D055D2"/>
    <w:rsid w:val="00D05A94"/>
    <w:rsid w:val="00D05AB4"/>
    <w:rsid w:val="00D05C32"/>
    <w:rsid w:val="00D06DE3"/>
    <w:rsid w:val="00D079B1"/>
    <w:rsid w:val="00D1078C"/>
    <w:rsid w:val="00D11877"/>
    <w:rsid w:val="00D17984"/>
    <w:rsid w:val="00D17C3A"/>
    <w:rsid w:val="00D211E1"/>
    <w:rsid w:val="00D2149A"/>
    <w:rsid w:val="00D22A58"/>
    <w:rsid w:val="00D23BAF"/>
    <w:rsid w:val="00D25639"/>
    <w:rsid w:val="00D25A72"/>
    <w:rsid w:val="00D30E5A"/>
    <w:rsid w:val="00D36E13"/>
    <w:rsid w:val="00D3711C"/>
    <w:rsid w:val="00D406B9"/>
    <w:rsid w:val="00D40718"/>
    <w:rsid w:val="00D41929"/>
    <w:rsid w:val="00D427FD"/>
    <w:rsid w:val="00D517B1"/>
    <w:rsid w:val="00D523F2"/>
    <w:rsid w:val="00D52B9A"/>
    <w:rsid w:val="00D53868"/>
    <w:rsid w:val="00D5526E"/>
    <w:rsid w:val="00D55E0B"/>
    <w:rsid w:val="00D572A1"/>
    <w:rsid w:val="00D601E5"/>
    <w:rsid w:val="00D60A91"/>
    <w:rsid w:val="00D60D22"/>
    <w:rsid w:val="00D60D70"/>
    <w:rsid w:val="00D60FBC"/>
    <w:rsid w:val="00D61FF3"/>
    <w:rsid w:val="00D62C99"/>
    <w:rsid w:val="00D6315E"/>
    <w:rsid w:val="00D647CD"/>
    <w:rsid w:val="00D64845"/>
    <w:rsid w:val="00D6688A"/>
    <w:rsid w:val="00D70248"/>
    <w:rsid w:val="00D70AB3"/>
    <w:rsid w:val="00D71F0B"/>
    <w:rsid w:val="00D75FA6"/>
    <w:rsid w:val="00D76883"/>
    <w:rsid w:val="00D776EA"/>
    <w:rsid w:val="00D808DB"/>
    <w:rsid w:val="00D80D46"/>
    <w:rsid w:val="00D814E3"/>
    <w:rsid w:val="00D82DC3"/>
    <w:rsid w:val="00D83123"/>
    <w:rsid w:val="00D8337D"/>
    <w:rsid w:val="00D8601E"/>
    <w:rsid w:val="00D90501"/>
    <w:rsid w:val="00D92A9C"/>
    <w:rsid w:val="00D92B56"/>
    <w:rsid w:val="00DA03DA"/>
    <w:rsid w:val="00DA03FE"/>
    <w:rsid w:val="00DA19D3"/>
    <w:rsid w:val="00DA248A"/>
    <w:rsid w:val="00DA26A3"/>
    <w:rsid w:val="00DA40FD"/>
    <w:rsid w:val="00DA42F5"/>
    <w:rsid w:val="00DA44A1"/>
    <w:rsid w:val="00DA5DA6"/>
    <w:rsid w:val="00DA5F49"/>
    <w:rsid w:val="00DA645A"/>
    <w:rsid w:val="00DA7977"/>
    <w:rsid w:val="00DA7AFD"/>
    <w:rsid w:val="00DA7EB9"/>
    <w:rsid w:val="00DB309B"/>
    <w:rsid w:val="00DB3148"/>
    <w:rsid w:val="00DB7893"/>
    <w:rsid w:val="00DC05DE"/>
    <w:rsid w:val="00DC3506"/>
    <w:rsid w:val="00DC3AD8"/>
    <w:rsid w:val="00DC3B56"/>
    <w:rsid w:val="00DC46AA"/>
    <w:rsid w:val="00DC517C"/>
    <w:rsid w:val="00DC5D27"/>
    <w:rsid w:val="00DC6206"/>
    <w:rsid w:val="00DC708D"/>
    <w:rsid w:val="00DC7663"/>
    <w:rsid w:val="00DD1E59"/>
    <w:rsid w:val="00DD2B22"/>
    <w:rsid w:val="00DD3413"/>
    <w:rsid w:val="00DD4810"/>
    <w:rsid w:val="00DD48D9"/>
    <w:rsid w:val="00DD4B43"/>
    <w:rsid w:val="00DD523A"/>
    <w:rsid w:val="00DD6AB7"/>
    <w:rsid w:val="00DD7D99"/>
    <w:rsid w:val="00DE0332"/>
    <w:rsid w:val="00DE0832"/>
    <w:rsid w:val="00DE2065"/>
    <w:rsid w:val="00DE271E"/>
    <w:rsid w:val="00DE5444"/>
    <w:rsid w:val="00DF4FE5"/>
    <w:rsid w:val="00DF50E9"/>
    <w:rsid w:val="00DF771D"/>
    <w:rsid w:val="00E00E0B"/>
    <w:rsid w:val="00E00E48"/>
    <w:rsid w:val="00E0597F"/>
    <w:rsid w:val="00E06F1B"/>
    <w:rsid w:val="00E07D46"/>
    <w:rsid w:val="00E1058D"/>
    <w:rsid w:val="00E118BC"/>
    <w:rsid w:val="00E1220E"/>
    <w:rsid w:val="00E130ED"/>
    <w:rsid w:val="00E14CA9"/>
    <w:rsid w:val="00E14E07"/>
    <w:rsid w:val="00E14FAC"/>
    <w:rsid w:val="00E16CFC"/>
    <w:rsid w:val="00E178E8"/>
    <w:rsid w:val="00E211A2"/>
    <w:rsid w:val="00E21356"/>
    <w:rsid w:val="00E214F1"/>
    <w:rsid w:val="00E21DC2"/>
    <w:rsid w:val="00E242DA"/>
    <w:rsid w:val="00E24F49"/>
    <w:rsid w:val="00E2579A"/>
    <w:rsid w:val="00E2608D"/>
    <w:rsid w:val="00E30AC6"/>
    <w:rsid w:val="00E357B9"/>
    <w:rsid w:val="00E37B3F"/>
    <w:rsid w:val="00E40C2A"/>
    <w:rsid w:val="00E41A7F"/>
    <w:rsid w:val="00E42F59"/>
    <w:rsid w:val="00E4404F"/>
    <w:rsid w:val="00E4504D"/>
    <w:rsid w:val="00E4659C"/>
    <w:rsid w:val="00E470A6"/>
    <w:rsid w:val="00E53398"/>
    <w:rsid w:val="00E53539"/>
    <w:rsid w:val="00E53628"/>
    <w:rsid w:val="00E54DC8"/>
    <w:rsid w:val="00E61B50"/>
    <w:rsid w:val="00E6413E"/>
    <w:rsid w:val="00E65B6A"/>
    <w:rsid w:val="00E661AD"/>
    <w:rsid w:val="00E66376"/>
    <w:rsid w:val="00E6759A"/>
    <w:rsid w:val="00E70845"/>
    <w:rsid w:val="00E71677"/>
    <w:rsid w:val="00E77963"/>
    <w:rsid w:val="00E77D93"/>
    <w:rsid w:val="00E81B87"/>
    <w:rsid w:val="00E83BCF"/>
    <w:rsid w:val="00E83D0C"/>
    <w:rsid w:val="00E87B1F"/>
    <w:rsid w:val="00E9387C"/>
    <w:rsid w:val="00E94476"/>
    <w:rsid w:val="00EA08AA"/>
    <w:rsid w:val="00EA2627"/>
    <w:rsid w:val="00EA3F65"/>
    <w:rsid w:val="00EA4717"/>
    <w:rsid w:val="00EA560F"/>
    <w:rsid w:val="00EA58ED"/>
    <w:rsid w:val="00EA6E5E"/>
    <w:rsid w:val="00EA700A"/>
    <w:rsid w:val="00EB0FE6"/>
    <w:rsid w:val="00EB154A"/>
    <w:rsid w:val="00EB3010"/>
    <w:rsid w:val="00EB4D6E"/>
    <w:rsid w:val="00EB56AB"/>
    <w:rsid w:val="00EB5C02"/>
    <w:rsid w:val="00EB684C"/>
    <w:rsid w:val="00EC58EC"/>
    <w:rsid w:val="00ED0A0A"/>
    <w:rsid w:val="00ED0E69"/>
    <w:rsid w:val="00ED1755"/>
    <w:rsid w:val="00ED4CEE"/>
    <w:rsid w:val="00EE459C"/>
    <w:rsid w:val="00EE53F5"/>
    <w:rsid w:val="00EE7274"/>
    <w:rsid w:val="00EF0D32"/>
    <w:rsid w:val="00EF186C"/>
    <w:rsid w:val="00EF1E23"/>
    <w:rsid w:val="00EF23C9"/>
    <w:rsid w:val="00EF3488"/>
    <w:rsid w:val="00EF55EF"/>
    <w:rsid w:val="00F00373"/>
    <w:rsid w:val="00F00487"/>
    <w:rsid w:val="00F006E8"/>
    <w:rsid w:val="00F05525"/>
    <w:rsid w:val="00F10826"/>
    <w:rsid w:val="00F1360A"/>
    <w:rsid w:val="00F14C43"/>
    <w:rsid w:val="00F17151"/>
    <w:rsid w:val="00F20CD8"/>
    <w:rsid w:val="00F20EC7"/>
    <w:rsid w:val="00F20F61"/>
    <w:rsid w:val="00F227E4"/>
    <w:rsid w:val="00F24E14"/>
    <w:rsid w:val="00F25A29"/>
    <w:rsid w:val="00F27F8B"/>
    <w:rsid w:val="00F30596"/>
    <w:rsid w:val="00F3083F"/>
    <w:rsid w:val="00F31A84"/>
    <w:rsid w:val="00F32D78"/>
    <w:rsid w:val="00F335F7"/>
    <w:rsid w:val="00F36059"/>
    <w:rsid w:val="00F3613E"/>
    <w:rsid w:val="00F37E82"/>
    <w:rsid w:val="00F37EE2"/>
    <w:rsid w:val="00F40A4F"/>
    <w:rsid w:val="00F414AE"/>
    <w:rsid w:val="00F42038"/>
    <w:rsid w:val="00F43373"/>
    <w:rsid w:val="00F448DE"/>
    <w:rsid w:val="00F44B5B"/>
    <w:rsid w:val="00F45719"/>
    <w:rsid w:val="00F463DD"/>
    <w:rsid w:val="00F52D80"/>
    <w:rsid w:val="00F54A96"/>
    <w:rsid w:val="00F55117"/>
    <w:rsid w:val="00F56A0F"/>
    <w:rsid w:val="00F60279"/>
    <w:rsid w:val="00F60895"/>
    <w:rsid w:val="00F6256D"/>
    <w:rsid w:val="00F66DD8"/>
    <w:rsid w:val="00F70123"/>
    <w:rsid w:val="00F70F6B"/>
    <w:rsid w:val="00F73CC6"/>
    <w:rsid w:val="00F74D1A"/>
    <w:rsid w:val="00F75F28"/>
    <w:rsid w:val="00F77423"/>
    <w:rsid w:val="00F827A2"/>
    <w:rsid w:val="00F83761"/>
    <w:rsid w:val="00F848AE"/>
    <w:rsid w:val="00F854D4"/>
    <w:rsid w:val="00F85D1D"/>
    <w:rsid w:val="00F85FA5"/>
    <w:rsid w:val="00F86088"/>
    <w:rsid w:val="00F86E06"/>
    <w:rsid w:val="00F8713A"/>
    <w:rsid w:val="00F87845"/>
    <w:rsid w:val="00F87ADC"/>
    <w:rsid w:val="00F91138"/>
    <w:rsid w:val="00F91362"/>
    <w:rsid w:val="00F961E0"/>
    <w:rsid w:val="00F9663F"/>
    <w:rsid w:val="00F9684D"/>
    <w:rsid w:val="00F96CBD"/>
    <w:rsid w:val="00F97F12"/>
    <w:rsid w:val="00FA0014"/>
    <w:rsid w:val="00FA23F6"/>
    <w:rsid w:val="00FA3034"/>
    <w:rsid w:val="00FA4C9D"/>
    <w:rsid w:val="00FA50F1"/>
    <w:rsid w:val="00FB0E53"/>
    <w:rsid w:val="00FB1724"/>
    <w:rsid w:val="00FB2988"/>
    <w:rsid w:val="00FB6530"/>
    <w:rsid w:val="00FB6FBC"/>
    <w:rsid w:val="00FC0566"/>
    <w:rsid w:val="00FD4187"/>
    <w:rsid w:val="00FD6632"/>
    <w:rsid w:val="00FD6E10"/>
    <w:rsid w:val="00FD7B9E"/>
    <w:rsid w:val="00FE4DAD"/>
    <w:rsid w:val="00FE4F30"/>
    <w:rsid w:val="00FE763D"/>
    <w:rsid w:val="00FF0C4F"/>
    <w:rsid w:val="00FF30F5"/>
    <w:rsid w:val="00FF3E99"/>
    <w:rsid w:val="00FF4600"/>
    <w:rsid w:val="00FF483F"/>
    <w:rsid w:val="00FF4ECD"/>
    <w:rsid w:val="00FF5452"/>
    <w:rsid w:val="00FF58EA"/>
    <w:rsid w:val="00FF5F31"/>
    <w:rsid w:val="00FF604B"/>
    <w:rsid w:val="00FF7AD8"/>
    <w:rsid w:val="03F20227"/>
    <w:rsid w:val="0A4232C5"/>
    <w:rsid w:val="0B997D07"/>
    <w:rsid w:val="0C105825"/>
    <w:rsid w:val="0C546F85"/>
    <w:rsid w:val="0C6B7021"/>
    <w:rsid w:val="118848C5"/>
    <w:rsid w:val="146470E0"/>
    <w:rsid w:val="14D27A9E"/>
    <w:rsid w:val="152612CE"/>
    <w:rsid w:val="157D2E69"/>
    <w:rsid w:val="184A7000"/>
    <w:rsid w:val="18540F4C"/>
    <w:rsid w:val="18C1480C"/>
    <w:rsid w:val="19BA6E06"/>
    <w:rsid w:val="1D3F126F"/>
    <w:rsid w:val="1E7970CA"/>
    <w:rsid w:val="1FFE04EF"/>
    <w:rsid w:val="2206780E"/>
    <w:rsid w:val="22C028E4"/>
    <w:rsid w:val="251E4874"/>
    <w:rsid w:val="25213A96"/>
    <w:rsid w:val="2A4135A8"/>
    <w:rsid w:val="2C55550D"/>
    <w:rsid w:val="2DD92B7C"/>
    <w:rsid w:val="2DE8097B"/>
    <w:rsid w:val="2EF24D35"/>
    <w:rsid w:val="2F913673"/>
    <w:rsid w:val="31BA2892"/>
    <w:rsid w:val="33A33A78"/>
    <w:rsid w:val="33D47AAB"/>
    <w:rsid w:val="33E330CC"/>
    <w:rsid w:val="34DA758A"/>
    <w:rsid w:val="371A5BEE"/>
    <w:rsid w:val="371D0D4C"/>
    <w:rsid w:val="37E544C7"/>
    <w:rsid w:val="38886EC8"/>
    <w:rsid w:val="3A163A89"/>
    <w:rsid w:val="3ABB77D3"/>
    <w:rsid w:val="3D7B467A"/>
    <w:rsid w:val="3E417837"/>
    <w:rsid w:val="3EBE0E67"/>
    <w:rsid w:val="3EDD39CE"/>
    <w:rsid w:val="3F537770"/>
    <w:rsid w:val="3FBD0234"/>
    <w:rsid w:val="40401CBB"/>
    <w:rsid w:val="405D6275"/>
    <w:rsid w:val="413619F1"/>
    <w:rsid w:val="425C2338"/>
    <w:rsid w:val="42682086"/>
    <w:rsid w:val="42B56E0C"/>
    <w:rsid w:val="43C63D0A"/>
    <w:rsid w:val="43E30CCC"/>
    <w:rsid w:val="447966A3"/>
    <w:rsid w:val="46DC038A"/>
    <w:rsid w:val="4A660C90"/>
    <w:rsid w:val="4A950240"/>
    <w:rsid w:val="4B2C2ECB"/>
    <w:rsid w:val="4B9243B6"/>
    <w:rsid w:val="4DA75FD9"/>
    <w:rsid w:val="4E0953FE"/>
    <w:rsid w:val="4EE9264D"/>
    <w:rsid w:val="515C269D"/>
    <w:rsid w:val="51605D9F"/>
    <w:rsid w:val="51751AA1"/>
    <w:rsid w:val="51F240DC"/>
    <w:rsid w:val="524B477E"/>
    <w:rsid w:val="5273322A"/>
    <w:rsid w:val="53C16792"/>
    <w:rsid w:val="53F62ABD"/>
    <w:rsid w:val="58572FAA"/>
    <w:rsid w:val="595C0E12"/>
    <w:rsid w:val="5B2C395D"/>
    <w:rsid w:val="5B686755"/>
    <w:rsid w:val="5F5F37B8"/>
    <w:rsid w:val="625704E3"/>
    <w:rsid w:val="638B1C85"/>
    <w:rsid w:val="6559274A"/>
    <w:rsid w:val="657224E0"/>
    <w:rsid w:val="660F32AF"/>
    <w:rsid w:val="661D3836"/>
    <w:rsid w:val="694A4C4E"/>
    <w:rsid w:val="69D8115C"/>
    <w:rsid w:val="6FCB2653"/>
    <w:rsid w:val="757712CE"/>
    <w:rsid w:val="772F2C13"/>
    <w:rsid w:val="786412A4"/>
    <w:rsid w:val="7AEE159C"/>
    <w:rsid w:val="7CDF20A9"/>
    <w:rsid w:val="7DCF0F83"/>
    <w:rsid w:val="7DE1663C"/>
    <w:rsid w:val="7E3A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436B80"/>
  <w15:docId w15:val="{B27441A5-BAD9-4E32-9870-93209A1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lsdException w:name="heading 4" w:uiPriority="9"/>
    <w:lsdException w:name="heading 5" w:uiPriority="99"/>
    <w:lsdException w:name="heading 6" w:uiPriority="99"/>
    <w:lsdException w:name="heading 7" w:uiPriority="99"/>
    <w:lsdException w:name="heading 8" w:uiPriority="99"/>
    <w:lsdException w:name="heading 9" w:uiPriority="99"/>
    <w:lsdException w:name="toc 1" w:uiPriority="39"/>
    <w:lsdException w:name="toc 2"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lsdException w:name="table of figures" w:uiPriority="99"/>
    <w:lsdException w:name="envelope address" w:uiPriority="99"/>
    <w:lsdException w:name="envelope return"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Closing" w:uiPriority="99"/>
    <w:lsdException w:name="Signature" w:uiPriority="99"/>
    <w:lsdException w:name="Default Paragraph Font" w:semiHidden="1" w:uiPriority="1" w:unhideWhenUs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E-mail Signature" w:uiPriority="99"/>
    <w:lsdException w:name="HTML Top of Form" w:semiHidden="1" w:uiPriority="99" w:unhideWhenUsed="1"/>
    <w:lsdException w:name="HTML Bottom of Form" w:semiHidden="1" w:uiPriority="99" w:unhideWhenUsed="1"/>
    <w:lsdException w:name="Normal (Web)" w:uiPriority="99"/>
    <w:lsdException w:name="HTML Code" w:uiPriority="99"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qFormat="1"/>
    <w:lsdException w:name="Table Simple 2" w:semiHidden="1" w:uiPriority="99"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iPriority="99" w:unhideWhenUsed="1" w:qFormat="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AF6"/>
    <w:pPr>
      <w:widowControl w:val="0"/>
      <w:adjustRightInd w:val="0"/>
      <w:snapToGrid w:val="0"/>
      <w:spacing w:line="600" w:lineRule="exact"/>
      <w:ind w:firstLineChars="200" w:firstLine="200"/>
      <w:contextualSpacing/>
      <w:jc w:val="both"/>
    </w:pPr>
    <w:rPr>
      <w:rFonts w:ascii="Times New Roman" w:eastAsia="方正仿宋_GBK" w:hAnsi="Times New Roman"/>
      <w:kern w:val="2"/>
      <w:sz w:val="32"/>
      <w:szCs w:val="24"/>
    </w:rPr>
  </w:style>
  <w:style w:type="paragraph" w:styleId="1">
    <w:name w:val="heading 1"/>
    <w:basedOn w:val="a"/>
    <w:next w:val="a"/>
    <w:link w:val="10"/>
    <w:uiPriority w:val="9"/>
    <w:pPr>
      <w:keepNext/>
      <w:keepLines/>
      <w:spacing w:before="340" w:after="330" w:line="578" w:lineRule="auto"/>
      <w:outlineLvl w:val="0"/>
    </w:pPr>
    <w:rPr>
      <w:rFonts w:eastAsia="方正黑体_GBK"/>
      <w:bCs/>
      <w:kern w:val="44"/>
      <w:szCs w:val="44"/>
    </w:rPr>
  </w:style>
  <w:style w:type="paragraph" w:styleId="2">
    <w:name w:val="heading 2"/>
    <w:basedOn w:val="a"/>
    <w:next w:val="a"/>
    <w:link w:val="20"/>
    <w:pPr>
      <w:keepNext/>
      <w:keepLines/>
      <w:spacing w:before="260" w:after="260" w:line="416" w:lineRule="auto"/>
      <w:outlineLvl w:val="1"/>
    </w:pPr>
    <w:rPr>
      <w:rFonts w:ascii="Cambria" w:hAnsi="Cambria"/>
      <w:b/>
      <w:bCs/>
      <w:szCs w:val="32"/>
    </w:rPr>
  </w:style>
  <w:style w:type="paragraph" w:styleId="3">
    <w:name w:val="heading 3"/>
    <w:basedOn w:val="a"/>
    <w:next w:val="a"/>
    <w:link w:val="30"/>
    <w:pPr>
      <w:keepNext/>
      <w:keepLines/>
      <w:spacing w:before="260" w:after="260" w:line="415" w:lineRule="auto"/>
      <w:outlineLvl w:val="2"/>
    </w:pPr>
    <w:rPr>
      <w:rFonts w:eastAsia="黑体"/>
      <w:b/>
      <w:bCs/>
      <w:szCs w:val="32"/>
    </w:rPr>
  </w:style>
  <w:style w:type="paragraph" w:styleId="4">
    <w:name w:val="heading 4"/>
    <w:basedOn w:val="a"/>
    <w:next w:val="a"/>
    <w:link w:val="40"/>
    <w:uiPriority w:val="9"/>
    <w:pPr>
      <w:spacing w:before="280" w:after="290" w:line="376" w:lineRule="auto"/>
      <w:outlineLvl w:val="3"/>
    </w:pPr>
    <w:rPr>
      <w:sz w:val="28"/>
      <w:szCs w:val="28"/>
    </w:rPr>
  </w:style>
  <w:style w:type="paragraph" w:styleId="5">
    <w:name w:val="heading 5"/>
    <w:basedOn w:val="a"/>
    <w:next w:val="a"/>
    <w:link w:val="50"/>
    <w:uiPriority w:val="99"/>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pPr>
      <w:keepNext/>
      <w:keepLines/>
      <w:spacing w:before="240" w:after="64" w:line="320" w:lineRule="auto"/>
      <w:outlineLvl w:val="6"/>
    </w:pPr>
    <w:rPr>
      <w:b/>
      <w:bCs/>
      <w:sz w:val="24"/>
    </w:rPr>
  </w:style>
  <w:style w:type="paragraph" w:styleId="8">
    <w:name w:val="heading 8"/>
    <w:basedOn w:val="a"/>
    <w:next w:val="a"/>
    <w:link w:val="80"/>
    <w:uiPriority w:val="99"/>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Pr>
      <w:rFonts w:ascii="Times New Roman" w:eastAsia="方正黑体_GBK" w:hAnsi="Times New Roman"/>
      <w:bCs/>
      <w:kern w:val="44"/>
      <w:sz w:val="32"/>
      <w:szCs w:val="44"/>
    </w:rPr>
  </w:style>
  <w:style w:type="character" w:customStyle="1" w:styleId="20">
    <w:name w:val="标题 2 字符"/>
    <w:link w:val="2"/>
    <w:qFormat/>
    <w:rPr>
      <w:rFonts w:ascii="Cambria" w:hAnsi="Cambria"/>
      <w:b/>
      <w:bCs/>
      <w:kern w:val="2"/>
      <w:sz w:val="32"/>
      <w:szCs w:val="32"/>
    </w:rPr>
  </w:style>
  <w:style w:type="character" w:customStyle="1" w:styleId="30">
    <w:name w:val="标题 3 字符"/>
    <w:link w:val="3"/>
    <w:qFormat/>
    <w:rPr>
      <w:rFonts w:ascii="Calibri" w:eastAsia="黑体" w:hAnsi="Calibri"/>
      <w:b/>
      <w:bCs/>
      <w:kern w:val="2"/>
      <w:sz w:val="32"/>
      <w:szCs w:val="32"/>
    </w:rPr>
  </w:style>
  <w:style w:type="character" w:customStyle="1" w:styleId="40">
    <w:name w:val="标题 4 字符"/>
    <w:link w:val="4"/>
    <w:uiPriority w:val="9"/>
    <w:qFormat/>
    <w:rPr>
      <w:rFonts w:ascii="Calibri" w:hAnsi="Calibri"/>
      <w:kern w:val="2"/>
      <w:sz w:val="28"/>
      <w:szCs w:val="28"/>
    </w:rPr>
  </w:style>
  <w:style w:type="character" w:customStyle="1" w:styleId="50">
    <w:name w:val="标题 5 字符"/>
    <w:link w:val="5"/>
    <w:uiPriority w:val="99"/>
    <w:qFormat/>
    <w:rPr>
      <w:rFonts w:ascii="Arial Narrow" w:eastAsia="仿宋_GB2312" w:hAnsi="Arial Narrow"/>
      <w:b/>
      <w:bCs/>
      <w:color w:val="000000"/>
      <w:kern w:val="2"/>
      <w:sz w:val="28"/>
      <w:szCs w:val="28"/>
    </w:rPr>
  </w:style>
  <w:style w:type="character" w:customStyle="1" w:styleId="60">
    <w:name w:val="标题 6 字符"/>
    <w:link w:val="6"/>
    <w:uiPriority w:val="99"/>
    <w:qFormat/>
    <w:rPr>
      <w:rFonts w:ascii="Arial" w:eastAsia="黑体" w:hAnsi="Arial"/>
      <w:b/>
      <w:bCs/>
      <w:kern w:val="2"/>
      <w:sz w:val="24"/>
      <w:szCs w:val="24"/>
    </w:rPr>
  </w:style>
  <w:style w:type="character" w:customStyle="1" w:styleId="70">
    <w:name w:val="标题 7 字符"/>
    <w:link w:val="7"/>
    <w:uiPriority w:val="99"/>
    <w:qFormat/>
    <w:rPr>
      <w:b/>
      <w:bCs/>
      <w:kern w:val="2"/>
      <w:sz w:val="24"/>
      <w:szCs w:val="24"/>
    </w:rPr>
  </w:style>
  <w:style w:type="character" w:customStyle="1" w:styleId="80">
    <w:name w:val="标题 8 字符"/>
    <w:link w:val="8"/>
    <w:uiPriority w:val="99"/>
    <w:qFormat/>
    <w:rPr>
      <w:rFonts w:ascii="Arial" w:eastAsia="黑体" w:hAnsi="Arial"/>
      <w:kern w:val="2"/>
      <w:sz w:val="24"/>
      <w:szCs w:val="24"/>
    </w:rPr>
  </w:style>
  <w:style w:type="character" w:customStyle="1" w:styleId="90">
    <w:name w:val="标题 9 字符"/>
    <w:link w:val="9"/>
    <w:uiPriority w:val="99"/>
    <w:qFormat/>
    <w:rPr>
      <w:rFonts w:ascii="Arial" w:eastAsia="黑体" w:hAnsi="Arial"/>
      <w:kern w:val="2"/>
      <w:sz w:val="21"/>
      <w:szCs w:val="21"/>
    </w:rPr>
  </w:style>
  <w:style w:type="paragraph" w:customStyle="1" w:styleId="a3">
    <w:name w:val="文档标题"/>
    <w:basedOn w:val="a"/>
    <w:next w:val="a"/>
    <w:qFormat/>
    <w:rsid w:val="008B0CFB"/>
    <w:pPr>
      <w:ind w:firstLineChars="0" w:firstLine="0"/>
      <w:jc w:val="center"/>
      <w:outlineLvl w:val="0"/>
    </w:pPr>
    <w:rPr>
      <w:rFonts w:eastAsia="方正小标宋_GBK"/>
      <w:sz w:val="44"/>
    </w:rPr>
  </w:style>
  <w:style w:type="paragraph" w:customStyle="1" w:styleId="a4">
    <w:name w:val="文号"/>
    <w:basedOn w:val="a"/>
    <w:next w:val="a"/>
    <w:qFormat/>
    <w:rsid w:val="00BC13B5"/>
    <w:pPr>
      <w:ind w:firstLineChars="0" w:firstLine="0"/>
      <w:jc w:val="center"/>
    </w:pPr>
  </w:style>
  <w:style w:type="paragraph" w:customStyle="1" w:styleId="a5">
    <w:name w:val="章节标题"/>
    <w:basedOn w:val="a"/>
    <w:next w:val="a"/>
    <w:qFormat/>
    <w:rsid w:val="00AF7AAE"/>
    <w:pPr>
      <w:ind w:firstLineChars="0" w:firstLine="0"/>
      <w:jc w:val="center"/>
      <w:outlineLvl w:val="0"/>
    </w:pPr>
    <w:rPr>
      <w:rFonts w:eastAsia="方正黑体_GBK"/>
    </w:rPr>
  </w:style>
  <w:style w:type="paragraph" w:customStyle="1" w:styleId="a6">
    <w:name w:val="二级标题"/>
    <w:basedOn w:val="a"/>
    <w:next w:val="a"/>
    <w:qFormat/>
    <w:rsid w:val="00CE5FE9"/>
    <w:pPr>
      <w:outlineLvl w:val="1"/>
    </w:pPr>
    <w:rPr>
      <w:rFonts w:eastAsia="方正楷体_GBK"/>
    </w:rPr>
  </w:style>
  <w:style w:type="paragraph" w:customStyle="1" w:styleId="a7">
    <w:name w:val="专栏"/>
    <w:basedOn w:val="a"/>
    <w:rsid w:val="00040CB8"/>
    <w:pPr>
      <w:spacing w:line="400" w:lineRule="exact"/>
    </w:pPr>
    <w:rPr>
      <w:sz w:val="24"/>
    </w:rPr>
  </w:style>
  <w:style w:type="paragraph" w:customStyle="1" w:styleId="a8">
    <w:name w:val="专栏编号"/>
    <w:basedOn w:val="a7"/>
    <w:next w:val="a7"/>
    <w:rsid w:val="00B432F1"/>
    <w:pPr>
      <w:ind w:firstLineChars="0" w:firstLine="0"/>
      <w:outlineLvl w:val="2"/>
    </w:pPr>
    <w:rPr>
      <w:rFonts w:eastAsia="方正黑体_GBK"/>
    </w:rPr>
  </w:style>
  <w:style w:type="paragraph" w:customStyle="1" w:styleId="a9">
    <w:name w:val="图表标题"/>
    <w:basedOn w:val="a"/>
    <w:next w:val="a"/>
    <w:rsid w:val="00F43373"/>
    <w:pPr>
      <w:ind w:firstLineChars="0" w:firstLine="0"/>
      <w:jc w:val="center"/>
      <w:outlineLvl w:val="2"/>
    </w:pPr>
    <w:rPr>
      <w:rFonts w:eastAsia="方正黑体_GBK"/>
      <w:sz w:val="28"/>
    </w:rPr>
  </w:style>
  <w:style w:type="paragraph" w:customStyle="1" w:styleId="aa">
    <w:name w:val="表格字体"/>
    <w:basedOn w:val="a"/>
    <w:qFormat/>
    <w:rsid w:val="009C3880"/>
    <w:pPr>
      <w:spacing w:line="240" w:lineRule="auto"/>
      <w:ind w:firstLineChars="0" w:firstLine="0"/>
    </w:pPr>
    <w:rPr>
      <w:sz w:val="21"/>
    </w:rPr>
  </w:style>
  <w:style w:type="table" w:styleId="ab">
    <w:name w:val="Table Grid"/>
    <w:basedOn w:val="a1"/>
    <w:uiPriority w:val="59"/>
    <w:qFormat/>
    <w:rsid w:val="0085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三级标题"/>
    <w:basedOn w:val="a"/>
    <w:next w:val="a"/>
    <w:rsid w:val="00B32550"/>
    <w:pPr>
      <w:outlineLvl w:val="2"/>
    </w:pPr>
    <w:rPr>
      <w:b/>
    </w:rPr>
  </w:style>
  <w:style w:type="paragraph" w:customStyle="1" w:styleId="ad">
    <w:name w:val="附件"/>
    <w:basedOn w:val="a"/>
    <w:next w:val="a"/>
    <w:qFormat/>
    <w:rsid w:val="006A2281"/>
    <w:pPr>
      <w:ind w:firstLineChars="0" w:firstLine="0"/>
      <w:outlineLvl w:val="0"/>
    </w:pPr>
    <w:rPr>
      <w:rFonts w:eastAsia="方正黑体_GBK"/>
    </w:rPr>
  </w:style>
  <w:style w:type="paragraph" w:styleId="ae">
    <w:name w:val="header"/>
    <w:basedOn w:val="a"/>
    <w:link w:val="af"/>
    <w:uiPriority w:val="99"/>
    <w:rsid w:val="00486F17"/>
    <w:pPr>
      <w:pBdr>
        <w:bottom w:val="single" w:sz="6" w:space="1" w:color="auto"/>
      </w:pBdr>
      <w:tabs>
        <w:tab w:val="center" w:pos="4153"/>
        <w:tab w:val="right" w:pos="8306"/>
      </w:tabs>
      <w:spacing w:line="240" w:lineRule="atLeast"/>
      <w:jc w:val="center"/>
    </w:pPr>
    <w:rPr>
      <w:sz w:val="18"/>
      <w:szCs w:val="18"/>
    </w:rPr>
  </w:style>
  <w:style w:type="character" w:customStyle="1" w:styleId="af">
    <w:name w:val="页眉 字符"/>
    <w:basedOn w:val="a0"/>
    <w:link w:val="ae"/>
    <w:uiPriority w:val="99"/>
    <w:rsid w:val="00486F17"/>
    <w:rPr>
      <w:rFonts w:ascii="Times New Roman" w:eastAsia="方正仿宋_GBK" w:hAnsi="Times New Roman"/>
      <w:kern w:val="2"/>
      <w:sz w:val="18"/>
      <w:szCs w:val="18"/>
    </w:rPr>
  </w:style>
  <w:style w:type="paragraph" w:styleId="af0">
    <w:name w:val="footer"/>
    <w:basedOn w:val="a"/>
    <w:link w:val="af1"/>
    <w:uiPriority w:val="99"/>
    <w:rsid w:val="00486F17"/>
    <w:pPr>
      <w:tabs>
        <w:tab w:val="center" w:pos="4153"/>
        <w:tab w:val="right" w:pos="8306"/>
      </w:tabs>
      <w:spacing w:line="240" w:lineRule="atLeast"/>
      <w:jc w:val="left"/>
    </w:pPr>
    <w:rPr>
      <w:sz w:val="18"/>
      <w:szCs w:val="18"/>
    </w:rPr>
  </w:style>
  <w:style w:type="character" w:customStyle="1" w:styleId="af1">
    <w:name w:val="页脚 字符"/>
    <w:basedOn w:val="a0"/>
    <w:link w:val="af0"/>
    <w:uiPriority w:val="99"/>
    <w:rsid w:val="00486F17"/>
    <w:rPr>
      <w:rFonts w:ascii="Times New Roman" w:eastAsia="方正仿宋_GBK" w:hAnsi="Times New Roman"/>
      <w:kern w:val="2"/>
      <w:sz w:val="18"/>
      <w:szCs w:val="18"/>
    </w:rPr>
  </w:style>
  <w:style w:type="character" w:styleId="af2">
    <w:name w:val="annotation reference"/>
    <w:basedOn w:val="a0"/>
    <w:rsid w:val="00C46084"/>
    <w:rPr>
      <w:sz w:val="21"/>
      <w:szCs w:val="21"/>
    </w:rPr>
  </w:style>
  <w:style w:type="paragraph" w:styleId="af3">
    <w:name w:val="annotation text"/>
    <w:basedOn w:val="a"/>
    <w:link w:val="af4"/>
    <w:uiPriority w:val="99"/>
    <w:rsid w:val="00C46084"/>
    <w:pPr>
      <w:jc w:val="left"/>
    </w:pPr>
  </w:style>
  <w:style w:type="character" w:customStyle="1" w:styleId="af4">
    <w:name w:val="批注文字 字符"/>
    <w:basedOn w:val="a0"/>
    <w:link w:val="af3"/>
    <w:uiPriority w:val="99"/>
    <w:rsid w:val="00C46084"/>
    <w:rPr>
      <w:rFonts w:ascii="Times New Roman" w:eastAsia="方正仿宋_GBK" w:hAnsi="Times New Roman"/>
      <w:kern w:val="2"/>
      <w:sz w:val="32"/>
      <w:szCs w:val="24"/>
    </w:rPr>
  </w:style>
  <w:style w:type="paragraph" w:styleId="af5">
    <w:name w:val="annotation subject"/>
    <w:basedOn w:val="af3"/>
    <w:next w:val="af3"/>
    <w:link w:val="af6"/>
    <w:uiPriority w:val="99"/>
    <w:rsid w:val="00C46084"/>
    <w:rPr>
      <w:b/>
      <w:bCs/>
    </w:rPr>
  </w:style>
  <w:style w:type="character" w:customStyle="1" w:styleId="af6">
    <w:name w:val="批注主题 字符"/>
    <w:basedOn w:val="af4"/>
    <w:link w:val="af5"/>
    <w:uiPriority w:val="99"/>
    <w:rsid w:val="00C46084"/>
    <w:rPr>
      <w:rFonts w:ascii="Times New Roman" w:eastAsia="方正仿宋_GBK" w:hAnsi="Times New Roman"/>
      <w:b/>
      <w:bCs/>
      <w:kern w:val="2"/>
      <w:sz w:val="32"/>
      <w:szCs w:val="24"/>
    </w:rPr>
  </w:style>
  <w:style w:type="paragraph" w:styleId="af7">
    <w:name w:val="Balloon Text"/>
    <w:basedOn w:val="a"/>
    <w:link w:val="af8"/>
    <w:rsid w:val="00C46084"/>
    <w:pPr>
      <w:spacing w:line="240" w:lineRule="auto"/>
    </w:pPr>
    <w:rPr>
      <w:sz w:val="18"/>
      <w:szCs w:val="18"/>
    </w:rPr>
  </w:style>
  <w:style w:type="character" w:customStyle="1" w:styleId="af8">
    <w:name w:val="批注框文本 字符"/>
    <w:basedOn w:val="a0"/>
    <w:link w:val="af7"/>
    <w:rsid w:val="00C46084"/>
    <w:rPr>
      <w:rFonts w:ascii="Times New Roman" w:eastAsia="方正仿宋_GBK" w:hAnsi="Times New Roman"/>
      <w:kern w:val="2"/>
      <w:sz w:val="18"/>
      <w:szCs w:val="18"/>
    </w:rPr>
  </w:style>
  <w:style w:type="paragraph" w:customStyle="1" w:styleId="af9">
    <w:name w:val="落款"/>
    <w:basedOn w:val="a"/>
    <w:next w:val="a"/>
    <w:link w:val="afa"/>
    <w:qFormat/>
    <w:rsid w:val="00AF7AAE"/>
    <w:pPr>
      <w:ind w:rightChars="200" w:right="200" w:firstLineChars="0" w:firstLine="0"/>
      <w:jc w:val="right"/>
    </w:pPr>
  </w:style>
  <w:style w:type="character" w:customStyle="1" w:styleId="afa">
    <w:name w:val="落款 字符"/>
    <w:basedOn w:val="a0"/>
    <w:link w:val="af9"/>
    <w:rsid w:val="00AF7AAE"/>
    <w:rPr>
      <w:rFonts w:ascii="Times New Roman" w:eastAsia="方正仿宋_GBK" w:hAnsi="Times New Roman"/>
      <w:kern w:val="2"/>
      <w:sz w:val="32"/>
      <w:szCs w:val="24"/>
    </w:rPr>
  </w:style>
  <w:style w:type="paragraph" w:styleId="afb">
    <w:name w:val="List Paragraph"/>
    <w:basedOn w:val="a"/>
    <w:uiPriority w:val="99"/>
    <w:rsid w:val="001A7057"/>
    <w:pPr>
      <w:ind w:firstLine="420"/>
    </w:pPr>
  </w:style>
  <w:style w:type="character" w:customStyle="1" w:styleId="afc">
    <w:name w:val="日期 字符"/>
    <w:basedOn w:val="a0"/>
    <w:link w:val="afd"/>
    <w:uiPriority w:val="99"/>
    <w:rsid w:val="00C63B58"/>
    <w:rPr>
      <w:rFonts w:ascii="Calibri" w:eastAsia="宋体" w:hAnsi="Calibri"/>
    </w:rPr>
  </w:style>
  <w:style w:type="paragraph" w:styleId="afd">
    <w:name w:val="Date"/>
    <w:basedOn w:val="a"/>
    <w:next w:val="a"/>
    <w:link w:val="afc"/>
    <w:uiPriority w:val="99"/>
    <w:unhideWhenUsed/>
    <w:rsid w:val="00C63B58"/>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11">
    <w:name w:val="日期 字符1"/>
    <w:basedOn w:val="a0"/>
    <w:rsid w:val="00C63B58"/>
    <w:rPr>
      <w:rFonts w:ascii="Times New Roman" w:eastAsia="方正仿宋_GBK" w:hAnsi="Times New Roman"/>
      <w:kern w:val="2"/>
      <w:sz w:val="32"/>
      <w:szCs w:val="24"/>
    </w:rPr>
  </w:style>
  <w:style w:type="character" w:styleId="afe">
    <w:name w:val="Hyperlink"/>
    <w:basedOn w:val="a0"/>
    <w:uiPriority w:val="99"/>
    <w:unhideWhenUsed/>
    <w:rsid w:val="00C63B58"/>
    <w:rPr>
      <w:color w:val="0000FF"/>
      <w:u w:val="single"/>
    </w:rPr>
  </w:style>
  <w:style w:type="paragraph" w:styleId="12">
    <w:name w:val="toc 1"/>
    <w:basedOn w:val="a"/>
    <w:next w:val="a"/>
    <w:uiPriority w:val="39"/>
    <w:unhideWhenUsed/>
    <w:rsid w:val="00C63B58"/>
    <w:pPr>
      <w:tabs>
        <w:tab w:val="right" w:leader="dot" w:pos="8296"/>
      </w:tabs>
      <w:adjustRightInd/>
      <w:snapToGrid/>
      <w:spacing w:line="420" w:lineRule="exact"/>
      <w:ind w:firstLineChars="0" w:firstLine="0"/>
      <w:contextualSpacing w:val="0"/>
    </w:pPr>
    <w:rPr>
      <w:rFonts w:ascii="黑体" w:eastAsia="黑体" w:hAnsi="黑体"/>
      <w:sz w:val="24"/>
    </w:rPr>
  </w:style>
  <w:style w:type="paragraph" w:customStyle="1" w:styleId="aff">
    <w:name w:val="一级标题"/>
    <w:basedOn w:val="a"/>
    <w:next w:val="a"/>
    <w:link w:val="aff0"/>
    <w:qFormat/>
    <w:rsid w:val="00287F69"/>
    <w:pPr>
      <w:outlineLvl w:val="0"/>
    </w:pPr>
    <w:rPr>
      <w:rFonts w:eastAsia="方正黑体_GBK"/>
      <w:szCs w:val="32"/>
    </w:rPr>
  </w:style>
  <w:style w:type="character" w:customStyle="1" w:styleId="aff0">
    <w:name w:val="一级标题 字符"/>
    <w:basedOn w:val="a0"/>
    <w:link w:val="aff"/>
    <w:rsid w:val="00287F69"/>
    <w:rPr>
      <w:rFonts w:ascii="Times New Roman" w:eastAsia="方正黑体_GBK" w:hAnsi="Times New Roman"/>
      <w:kern w:val="2"/>
      <w:sz w:val="32"/>
      <w:szCs w:val="32"/>
    </w:rPr>
  </w:style>
  <w:style w:type="paragraph" w:styleId="TOC">
    <w:name w:val="TOC Heading"/>
    <w:basedOn w:val="1"/>
    <w:next w:val="a"/>
    <w:uiPriority w:val="39"/>
    <w:unhideWhenUsed/>
    <w:rsid w:val="00934B8A"/>
    <w:pPr>
      <w:widowControl/>
      <w:adjustRightInd/>
      <w:snapToGrid/>
      <w:spacing w:before="240" w:after="0" w:line="259" w:lineRule="auto"/>
      <w:ind w:firstLineChars="0" w:firstLine="0"/>
      <w:contextualSpacing w:val="0"/>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aff1">
    <w:name w:val="正文顶格"/>
    <w:basedOn w:val="a"/>
    <w:next w:val="a"/>
    <w:link w:val="aff2"/>
    <w:qFormat/>
    <w:rsid w:val="004B5675"/>
    <w:pPr>
      <w:ind w:firstLineChars="0" w:firstLine="0"/>
    </w:pPr>
  </w:style>
  <w:style w:type="character" w:customStyle="1" w:styleId="aff2">
    <w:name w:val="正文顶格 字符"/>
    <w:basedOn w:val="a0"/>
    <w:link w:val="aff1"/>
    <w:rsid w:val="004B5675"/>
    <w:rPr>
      <w:rFonts w:ascii="Times New Roman" w:eastAsia="方正仿宋_GBK" w:hAnsi="Times New Roman"/>
      <w:kern w:val="2"/>
      <w:sz w:val="32"/>
      <w:szCs w:val="24"/>
    </w:rPr>
  </w:style>
  <w:style w:type="paragraph" w:customStyle="1" w:styleId="aff3">
    <w:name w:val="小节标题"/>
    <w:basedOn w:val="a"/>
    <w:next w:val="a"/>
    <w:link w:val="aff4"/>
    <w:qFormat/>
    <w:rsid w:val="00696970"/>
    <w:pPr>
      <w:ind w:firstLineChars="0" w:firstLine="0"/>
      <w:jc w:val="center"/>
      <w:outlineLvl w:val="1"/>
    </w:pPr>
    <w:rPr>
      <w:rFonts w:eastAsia="方正楷体_GBK"/>
    </w:rPr>
  </w:style>
  <w:style w:type="character" w:customStyle="1" w:styleId="aff4">
    <w:name w:val="小节标题 字符"/>
    <w:basedOn w:val="a0"/>
    <w:link w:val="aff3"/>
    <w:rsid w:val="00696970"/>
    <w:rPr>
      <w:rFonts w:ascii="Times New Roman" w:eastAsia="方正楷体_GBK"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78D60-0E32-4D35-B3B8-329B511D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11418</TotalTime>
  <Pages>7</Pages>
  <Words>403</Words>
  <Characters>2298</Characters>
  <Application>Microsoft Office Word</Application>
  <DocSecurity>0</DocSecurity>
  <Lines>19</Lines>
  <Paragraphs>5</Paragraphs>
  <ScaleCrop>false</ScaleCrop>
  <Company>环境保护</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张洪川</dc:creator>
  <cp:lastModifiedBy>张洪川</cp:lastModifiedBy>
  <cp:revision>331</cp:revision>
  <cp:lastPrinted>2020-07-27T06:08:00Z</cp:lastPrinted>
  <dcterms:created xsi:type="dcterms:W3CDTF">2020-06-27T11:34:00Z</dcterms:created>
  <dcterms:modified xsi:type="dcterms:W3CDTF">2022-06-17T03:18:00Z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