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FD" w:rsidRDefault="002320FD" w:rsidP="002320FD">
      <w:pPr>
        <w:widowControl/>
        <w:rPr>
          <w:rFonts w:ascii="方正黑体_GBK" w:eastAsia="方正黑体_GBK"/>
          <w:color w:val="FF0000"/>
          <w:kern w:val="0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>
        <w:rPr>
          <w:rFonts w:ascii="方正黑体_GBK" w:eastAsia="方正黑体_GBK"/>
          <w:sz w:val="30"/>
          <w:szCs w:val="30"/>
        </w:rPr>
        <w:t>3</w:t>
      </w:r>
    </w:p>
    <w:p w:rsidR="002320FD" w:rsidRDefault="002320FD" w:rsidP="002320FD">
      <w:pPr>
        <w:tabs>
          <w:tab w:val="left" w:pos="7560"/>
        </w:tabs>
        <w:jc w:val="left"/>
      </w:pPr>
    </w:p>
    <w:p w:rsidR="002320FD" w:rsidRDefault="002320FD" w:rsidP="002320FD">
      <w:pPr>
        <w:pStyle w:val="10"/>
        <w:widowControl w:val="0"/>
        <w:adjustRightInd w:val="0"/>
        <w:snapToGrid w:val="0"/>
        <w:spacing w:before="0" w:beforeAutospacing="0" w:after="0" w:afterAutospacing="0" w:line="592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关于《</w:t>
      </w:r>
      <w:r w:rsidRPr="007A5C04">
        <w:rPr>
          <w:rFonts w:ascii="方正小标宋_GBK" w:eastAsia="方正小标宋_GBK" w:hAnsi="Times New Roman" w:cs="Times New Roman" w:hint="eastAsia"/>
          <w:sz w:val="44"/>
          <w:szCs w:val="44"/>
        </w:rPr>
        <w:t>促进我市高校毕业生创业就业的若干措施</w:t>
      </w:r>
      <w:r w:rsidRPr="008C03C5">
        <w:rPr>
          <w:rFonts w:ascii="方正小标宋_GBK" w:eastAsia="方正小标宋_GBK" w:hAnsi="Times New Roman" w:cs="Times New Roman" w:hint="eastAsia"/>
          <w:sz w:val="44"/>
          <w:szCs w:val="44"/>
        </w:rPr>
        <w:t>（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征求意见稿</w:t>
      </w:r>
      <w:r w:rsidRPr="008C03C5">
        <w:rPr>
          <w:rFonts w:ascii="方正小标宋_GBK" w:eastAsia="方正小标宋_GBK" w:hAnsi="Times New Roman" w:cs="Times New Roman" w:hint="eastAsia"/>
          <w:sz w:val="44"/>
          <w:szCs w:val="44"/>
        </w:rPr>
        <w:t>）</w:t>
      </w:r>
      <w:r>
        <w:rPr>
          <w:rFonts w:ascii="Times New Roman" w:eastAsia="方正小标宋_GBK" w:hAnsi="Times New Roman" w:cs="Times New Roman"/>
          <w:sz w:val="44"/>
          <w:szCs w:val="44"/>
        </w:rPr>
        <w:t>》的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核心条款</w:t>
      </w:r>
      <w:bookmarkStart w:id="0" w:name="_GoBack"/>
      <w:bookmarkEnd w:id="0"/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解读</w:t>
      </w:r>
    </w:p>
    <w:p w:rsidR="002320FD" w:rsidRDefault="002320FD" w:rsidP="002320FD">
      <w:pPr>
        <w:pStyle w:val="10"/>
        <w:widowControl w:val="0"/>
        <w:adjustRightInd w:val="0"/>
        <w:snapToGrid w:val="0"/>
        <w:spacing w:before="0" w:beforeAutospacing="0" w:after="0" w:afterAutospacing="0" w:line="592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</w:p>
    <w:p w:rsidR="002320FD" w:rsidRDefault="001568CF" w:rsidP="002320FD">
      <w:pPr>
        <w:widowControl/>
        <w:ind w:firstLineChars="200" w:firstLine="643"/>
      </w:pPr>
      <w:r>
        <w:rPr>
          <w:rFonts w:eastAsia="方正楷体_GBK" w:hint="eastAsia"/>
          <w:b/>
        </w:rPr>
        <w:t>第</w:t>
      </w:r>
      <w:r w:rsidRPr="005E4611">
        <w:rPr>
          <w:rFonts w:eastAsia="方正楷体_GBK"/>
          <w:b/>
        </w:rPr>
        <w:t>（一）</w:t>
      </w:r>
      <w:r w:rsidR="00874E8D">
        <w:rPr>
          <w:rFonts w:eastAsia="方正楷体_GBK" w:hint="eastAsia"/>
          <w:b/>
        </w:rPr>
        <w:t>条</w:t>
      </w:r>
      <w:r w:rsidR="002320FD">
        <w:rPr>
          <w:rFonts w:eastAsia="方正楷体_GBK" w:hint="eastAsia"/>
          <w:b/>
        </w:rPr>
        <w:t xml:space="preserve">  </w:t>
      </w:r>
      <w:r w:rsidR="002320FD" w:rsidRPr="005E4611">
        <w:rPr>
          <w:rFonts w:eastAsia="方正楷体_GBK"/>
          <w:b/>
        </w:rPr>
        <w:t>支持高校毕业生利用互联网平台创业就业。</w:t>
      </w:r>
      <w:r w:rsidR="002320FD" w:rsidRPr="005E4611">
        <w:t>支持高校毕业生</w:t>
      </w:r>
      <w:r w:rsidR="002320FD" w:rsidRPr="005E4611">
        <w:rPr>
          <w:rFonts w:hint="eastAsia"/>
        </w:rPr>
        <w:t>利用</w:t>
      </w:r>
      <w:r w:rsidR="002320FD" w:rsidRPr="005E4611">
        <w:t>专业知识</w:t>
      </w:r>
      <w:r w:rsidR="002320FD" w:rsidRPr="005E4611">
        <w:rPr>
          <w:rFonts w:hint="eastAsia"/>
        </w:rPr>
        <w:t>通过</w:t>
      </w:r>
      <w:r w:rsidR="002320FD" w:rsidRPr="005E4611">
        <w:t>互联网平台承接创意设计、数据分析、软件开发等</w:t>
      </w:r>
      <w:r w:rsidR="002320FD" w:rsidRPr="005E4611">
        <w:t>“</w:t>
      </w:r>
      <w:r w:rsidR="002320FD" w:rsidRPr="005E4611">
        <w:t>新三线</w:t>
      </w:r>
      <w:r w:rsidR="002320FD" w:rsidRPr="005E4611">
        <w:t>”</w:t>
      </w:r>
      <w:r w:rsidR="002320FD" w:rsidRPr="005E4611">
        <w:t>相关项目或业务，注册成为服务商或公司实现创业就业；鼓励互联网平台向创业高校毕业生优先推送市场订单需求，提供项目运营、市场推广、品牌建设、知识产权、工商注册等专业配套服务，优先吸纳高校毕业生成为</w:t>
      </w:r>
      <w:r w:rsidR="002320FD" w:rsidRPr="005E4611">
        <w:rPr>
          <w:rFonts w:hint="eastAsia"/>
        </w:rPr>
        <w:t>互联网</w:t>
      </w:r>
      <w:r w:rsidR="002320FD" w:rsidRPr="005E4611">
        <w:t>平台创新创业的生力军。</w:t>
      </w:r>
      <w:r w:rsidR="002320FD" w:rsidRPr="005E4611">
        <w:rPr>
          <w:rFonts w:hint="eastAsia"/>
        </w:rPr>
        <w:t>对新增创业主体较多、带动创业就业效果显著的互联网</w:t>
      </w:r>
      <w:r w:rsidR="002320FD" w:rsidRPr="005E4611">
        <w:t>平台</w:t>
      </w:r>
      <w:r w:rsidR="002320FD" w:rsidRPr="005E4611">
        <w:rPr>
          <w:rFonts w:hint="eastAsia"/>
        </w:rPr>
        <w:t>，优先</w:t>
      </w:r>
      <w:r w:rsidR="002320FD" w:rsidRPr="005E4611">
        <w:t>给予</w:t>
      </w:r>
      <w:r w:rsidR="002320FD" w:rsidRPr="005E4611">
        <w:rPr>
          <w:rFonts w:hint="eastAsia"/>
        </w:rPr>
        <w:t>市级</w:t>
      </w:r>
      <w:r w:rsidR="002320FD" w:rsidRPr="005E4611">
        <w:t>相关专项</w:t>
      </w:r>
      <w:r w:rsidR="002320FD" w:rsidRPr="005E4611">
        <w:rPr>
          <w:rFonts w:hint="eastAsia"/>
        </w:rPr>
        <w:t>支持，增强大数据智能化专业服务功能，</w:t>
      </w:r>
      <w:r w:rsidR="002320FD" w:rsidRPr="005E4611">
        <w:t>提升</w:t>
      </w:r>
      <w:r w:rsidR="002320FD" w:rsidRPr="005E4611">
        <w:rPr>
          <w:rFonts w:hint="eastAsia"/>
        </w:rPr>
        <w:t>创新</w:t>
      </w:r>
      <w:r w:rsidR="002320FD" w:rsidRPr="005E4611">
        <w:t>创业</w:t>
      </w:r>
      <w:r w:rsidR="002320FD" w:rsidRPr="005E4611">
        <w:rPr>
          <w:rFonts w:hint="eastAsia"/>
        </w:rPr>
        <w:t>支撑能力</w:t>
      </w:r>
      <w:r w:rsidR="002320FD" w:rsidRPr="005E4611">
        <w:t>。</w:t>
      </w:r>
    </w:p>
    <w:p w:rsidR="002320FD" w:rsidRDefault="002320FD" w:rsidP="002320FD">
      <w:pPr>
        <w:widowControl/>
        <w:ind w:firstLineChars="200" w:firstLine="640"/>
      </w:pPr>
      <w:r>
        <w:rPr>
          <w:rFonts w:hint="eastAsia"/>
        </w:rPr>
        <w:t>解读</w:t>
      </w:r>
      <w:r>
        <w:t>：</w:t>
      </w:r>
      <w:r>
        <w:rPr>
          <w:rFonts w:hint="eastAsia"/>
        </w:rPr>
        <w:t>互联网</w:t>
      </w:r>
      <w:r>
        <w:t>平台是</w:t>
      </w:r>
      <w:r>
        <w:rPr>
          <w:rFonts w:hint="eastAsia"/>
        </w:rPr>
        <w:t>指既能</w:t>
      </w:r>
      <w:r>
        <w:t>开发</w:t>
      </w:r>
      <w:r>
        <w:rPr>
          <w:rFonts w:hint="eastAsia"/>
        </w:rPr>
        <w:t>适合</w:t>
      </w:r>
      <w:r>
        <w:t>高校毕业生</w:t>
      </w:r>
      <w:r>
        <w:rPr>
          <w:rFonts w:hint="eastAsia"/>
        </w:rPr>
        <w:t>的</w:t>
      </w:r>
      <w:r>
        <w:t>创业</w:t>
      </w:r>
      <w:r>
        <w:rPr>
          <w:rFonts w:hint="eastAsia"/>
        </w:rPr>
        <w:t>项目，又能推送订单</w:t>
      </w:r>
      <w:r>
        <w:t>需求</w:t>
      </w:r>
      <w:r>
        <w:rPr>
          <w:rFonts w:hint="eastAsia"/>
        </w:rPr>
        <w:t>的大型</w:t>
      </w:r>
      <w:r>
        <w:t>互联网</w:t>
      </w:r>
      <w:r>
        <w:rPr>
          <w:rFonts w:hint="eastAsia"/>
        </w:rPr>
        <w:t>服务</w:t>
      </w:r>
      <w:r>
        <w:t>平台</w:t>
      </w:r>
      <w:r>
        <w:rPr>
          <w:rFonts w:hint="eastAsia"/>
        </w:rPr>
        <w:t>，</w:t>
      </w:r>
      <w:r w:rsidR="003C14EB">
        <w:rPr>
          <w:rFonts w:hint="eastAsia"/>
        </w:rPr>
        <w:t>可</w:t>
      </w:r>
      <w:r>
        <w:rPr>
          <w:rFonts w:hint="eastAsia"/>
        </w:rPr>
        <w:t>拓展</w:t>
      </w:r>
      <w:r>
        <w:t>高校毕业生创业就业</w:t>
      </w:r>
      <w:r>
        <w:rPr>
          <w:rFonts w:hint="eastAsia"/>
        </w:rPr>
        <w:t>渠道。《若干</w:t>
      </w:r>
      <w:r>
        <w:t>措施</w:t>
      </w:r>
      <w:r>
        <w:rPr>
          <w:rFonts w:hint="eastAsia"/>
        </w:rPr>
        <w:t>》</w:t>
      </w:r>
      <w:r>
        <w:t>对于</w:t>
      </w:r>
      <w:r>
        <w:rPr>
          <w:rFonts w:hint="eastAsia"/>
        </w:rPr>
        <w:t>帮扶高校</w:t>
      </w:r>
      <w:r>
        <w:t>毕业生创业就业绩效显著的互联网给予相关专项支持，鼓励</w:t>
      </w:r>
      <w:r>
        <w:rPr>
          <w:rFonts w:hint="eastAsia"/>
        </w:rPr>
        <w:t>互联网</w:t>
      </w:r>
      <w:r>
        <w:t>平台</w:t>
      </w:r>
      <w:r>
        <w:rPr>
          <w:rFonts w:hint="eastAsia"/>
        </w:rPr>
        <w:t>持续带动</w:t>
      </w:r>
      <w:r>
        <w:t>高校毕业生创业就业。</w:t>
      </w:r>
    </w:p>
    <w:p w:rsidR="002320FD" w:rsidRDefault="002320FD" w:rsidP="002320FD">
      <w:pPr>
        <w:widowControl/>
        <w:ind w:firstLineChars="200" w:firstLine="643"/>
      </w:pPr>
      <w:r>
        <w:rPr>
          <w:rFonts w:eastAsia="方正楷体_GBK" w:hint="eastAsia"/>
          <w:b/>
        </w:rPr>
        <w:t>第</w:t>
      </w:r>
      <w:r w:rsidRPr="005E4611">
        <w:rPr>
          <w:rFonts w:eastAsia="方正楷体_GBK"/>
          <w:b/>
        </w:rPr>
        <w:t>（二）</w:t>
      </w:r>
      <w:r>
        <w:rPr>
          <w:rFonts w:eastAsia="方正楷体_GBK" w:hint="eastAsia"/>
          <w:b/>
        </w:rPr>
        <w:t>条</w:t>
      </w:r>
      <w:r>
        <w:rPr>
          <w:rFonts w:eastAsia="方正楷体_GBK" w:hint="eastAsia"/>
          <w:b/>
        </w:rPr>
        <w:t xml:space="preserve">  </w:t>
      </w:r>
      <w:r w:rsidRPr="005E4611">
        <w:rPr>
          <w:rFonts w:eastAsia="方正楷体_GBK" w:hint="eastAsia"/>
          <w:b/>
        </w:rPr>
        <w:t>依托</w:t>
      </w:r>
      <w:r w:rsidRPr="005E4611">
        <w:rPr>
          <w:rFonts w:eastAsia="方正楷体_GBK"/>
          <w:b/>
        </w:rPr>
        <w:t>环大学创新生态圈</w:t>
      </w:r>
      <w:r w:rsidRPr="005E4611">
        <w:rPr>
          <w:rFonts w:eastAsia="方正楷体_GBK" w:hint="eastAsia"/>
          <w:b/>
        </w:rPr>
        <w:t>等</w:t>
      </w:r>
      <w:r w:rsidRPr="005E4611">
        <w:rPr>
          <w:rFonts w:eastAsia="方正楷体_GBK"/>
          <w:b/>
        </w:rPr>
        <w:t>孵化平台</w:t>
      </w:r>
      <w:r w:rsidRPr="005E4611">
        <w:rPr>
          <w:rFonts w:eastAsia="方正楷体_GBK" w:hint="eastAsia"/>
          <w:b/>
        </w:rPr>
        <w:t>支持大学生</w:t>
      </w:r>
      <w:r w:rsidRPr="005E4611">
        <w:rPr>
          <w:rFonts w:eastAsia="方正楷体_GBK"/>
          <w:b/>
        </w:rPr>
        <w:t>创业就业</w:t>
      </w:r>
      <w:r w:rsidRPr="005E4611">
        <w:rPr>
          <w:rFonts w:eastAsia="方正楷体_GBK"/>
        </w:rPr>
        <w:t>。</w:t>
      </w:r>
      <w:r w:rsidRPr="005E4611">
        <w:t>支持高校毕业生入驻环大学创新生态圈、大学科技园、科技企业孵化器、众创空间、星创天地、微企双</w:t>
      </w:r>
      <w:r w:rsidRPr="005E4611">
        <w:lastRenderedPageBreak/>
        <w:t>创平台、楼宇产业园、小企业基地、创业孵化基地等孵化平台，承担产品研发、技术服务、</w:t>
      </w:r>
      <w:r w:rsidRPr="005E4611">
        <w:rPr>
          <w:color w:val="000000"/>
        </w:rPr>
        <w:t>电商促销</w:t>
      </w:r>
      <w:r w:rsidRPr="005E4611">
        <w:t>等项目或业务，注册科技企业、文创企业、农业企业等实现创业就业；支持上述各类孵化平台，为高校毕业生推荐平台内入孵企业工作岗位，提供平台孵化服务就业岗位，帮助高校毕业生实现就业；鼓励各类孵化平台为高校毕业生提供不低于</w:t>
      </w:r>
      <w:r w:rsidRPr="005E4611">
        <w:t>10%</w:t>
      </w:r>
      <w:r w:rsidRPr="005E4611">
        <w:t>的免费工位，提供项目辅导、工商注册、知识产权保护、财务管理等全方位创业服务。</w:t>
      </w:r>
      <w:r w:rsidRPr="005E4611">
        <w:rPr>
          <w:rFonts w:hint="eastAsia"/>
        </w:rPr>
        <w:t>探索将孵化平台纳入科技创新券的资源共享券接券机构范围，为高校毕业生创业团队提供科技服务，成功孵化高校毕业生创业团队成为科技型企业后，按规定兑付科技创新券。对符合中小微企业条件的孵化平台吸纳高校毕业生并签订</w:t>
      </w:r>
      <w:r w:rsidRPr="005E4611">
        <w:t>1</w:t>
      </w:r>
      <w:r w:rsidRPr="005E4611">
        <w:rPr>
          <w:rFonts w:hint="eastAsia"/>
        </w:rPr>
        <w:t>年以上劳动合同、稳定用工</w:t>
      </w:r>
      <w:r w:rsidRPr="005E4611">
        <w:t>6</w:t>
      </w:r>
      <w:r w:rsidRPr="005E4611">
        <w:rPr>
          <w:rFonts w:hint="eastAsia"/>
        </w:rPr>
        <w:t>个月以上、按规定缴纳社会保险费的，按</w:t>
      </w:r>
      <w:r w:rsidRPr="005E4611">
        <w:t>2000</w:t>
      </w:r>
      <w:r w:rsidRPr="005E4611">
        <w:rPr>
          <w:rFonts w:hint="eastAsia"/>
        </w:rPr>
        <w:t>元</w:t>
      </w:r>
      <w:r w:rsidRPr="005E4611">
        <w:t>/</w:t>
      </w:r>
      <w:r w:rsidRPr="005E4611">
        <w:rPr>
          <w:rFonts w:hint="eastAsia"/>
        </w:rPr>
        <w:t>人标准给予孵化平台一次性吸纳就业补贴</w:t>
      </w:r>
      <w:r w:rsidRPr="005E4611">
        <w:t>。</w:t>
      </w:r>
    </w:p>
    <w:p w:rsidR="00252C96" w:rsidRDefault="002320FD" w:rsidP="002320FD">
      <w:pPr>
        <w:widowControl/>
        <w:ind w:firstLineChars="200" w:firstLine="640"/>
      </w:pPr>
      <w:r>
        <w:rPr>
          <w:rFonts w:hint="eastAsia"/>
        </w:rPr>
        <w:t>解读</w:t>
      </w:r>
      <w:r>
        <w:t>：</w:t>
      </w:r>
      <w:r w:rsidR="00C07E35" w:rsidRPr="00C07E35">
        <w:rPr>
          <w:rFonts w:hint="eastAsia"/>
        </w:rPr>
        <w:t>环大学创新生态圈是整合利用大学周边楼宇、厂房等空间载体，构建众创空间、孵化器、加速器等创新平台，聚集科研人才、科研设施设备、创投资本、专业服务等创新要素，</w:t>
      </w:r>
      <w:r w:rsidR="00C07E35">
        <w:rPr>
          <w:rFonts w:hint="eastAsia"/>
        </w:rPr>
        <w:t>推动大学科技成果就近转化的创新生态系统，是高校毕业生在大学周边实现创新创业的重要载体。</w:t>
      </w:r>
      <w:r w:rsidR="00252C96">
        <w:rPr>
          <w:rFonts w:hint="eastAsia"/>
        </w:rPr>
        <w:t>各类孵化平台是以</w:t>
      </w:r>
      <w:r w:rsidR="00252C96" w:rsidRPr="00252C96">
        <w:rPr>
          <w:rFonts w:hint="eastAsia"/>
        </w:rPr>
        <w:t>培养企业和企业家为宗旨，面向企业和创业团队，提供物理空间、共享设施和一系列专业化创新创业服务的机构</w:t>
      </w:r>
      <w:r w:rsidR="00252C96">
        <w:rPr>
          <w:rFonts w:hint="eastAsia"/>
        </w:rPr>
        <w:t>，</w:t>
      </w:r>
      <w:r w:rsidR="00C07E35">
        <w:rPr>
          <w:rFonts w:hint="eastAsia"/>
        </w:rPr>
        <w:t>通过提供创业工位帮助高校毕业生降低创业成本，提高创业成功率。</w:t>
      </w:r>
    </w:p>
    <w:p w:rsidR="002320FD" w:rsidRDefault="002320FD" w:rsidP="002320FD">
      <w:pPr>
        <w:widowControl/>
        <w:ind w:firstLineChars="200" w:firstLine="643"/>
      </w:pPr>
      <w:r>
        <w:rPr>
          <w:rFonts w:eastAsia="方正楷体_GBK" w:hint="eastAsia"/>
          <w:b/>
        </w:rPr>
        <w:lastRenderedPageBreak/>
        <w:t>第</w:t>
      </w:r>
      <w:r w:rsidRPr="005E4611">
        <w:rPr>
          <w:rFonts w:eastAsia="方正楷体_GBK"/>
          <w:b/>
        </w:rPr>
        <w:t>（三）</w:t>
      </w:r>
      <w:r>
        <w:rPr>
          <w:rFonts w:eastAsia="方正楷体_GBK" w:hint="eastAsia"/>
          <w:b/>
        </w:rPr>
        <w:t>条</w:t>
      </w:r>
      <w:r>
        <w:rPr>
          <w:rFonts w:eastAsia="方正楷体_GBK" w:hint="eastAsia"/>
          <w:b/>
        </w:rPr>
        <w:t xml:space="preserve">  </w:t>
      </w:r>
      <w:r w:rsidRPr="005E4611">
        <w:rPr>
          <w:rFonts w:eastAsia="方正楷体_GBK"/>
          <w:b/>
        </w:rPr>
        <w:t>支持高校毕业生依托</w:t>
      </w:r>
      <w:r w:rsidRPr="005E4611">
        <w:rPr>
          <w:rFonts w:eastAsia="方正楷体_GBK" w:hint="eastAsia"/>
          <w:b/>
        </w:rPr>
        <w:t>科研</w:t>
      </w:r>
      <w:r w:rsidRPr="005E4611">
        <w:rPr>
          <w:rFonts w:eastAsia="方正楷体_GBK"/>
          <w:b/>
        </w:rPr>
        <w:t>平台创业就业。</w:t>
      </w:r>
      <w:r w:rsidRPr="005E4611">
        <w:t>支持高校毕业生利用高校、科研院所、企业的市级及以上重点实验室、工程技术研究中心、技术创新中心、新型（高端）研发机构等</w:t>
      </w:r>
      <w:r w:rsidRPr="005E4611">
        <w:rPr>
          <w:rFonts w:hint="eastAsia"/>
        </w:rPr>
        <w:t>科研</w:t>
      </w:r>
      <w:r w:rsidRPr="005E4611">
        <w:t>平台的科技成果，开展成果转化、市场推广、技术服务等创新创业活动；支持高校毕业生加入</w:t>
      </w:r>
      <w:r w:rsidRPr="005E4611">
        <w:rPr>
          <w:rFonts w:hint="eastAsia"/>
        </w:rPr>
        <w:t>科研</w:t>
      </w:r>
      <w:r w:rsidRPr="005E4611">
        <w:t>平台</w:t>
      </w:r>
      <w:r w:rsidRPr="005E4611">
        <w:rPr>
          <w:rFonts w:hint="eastAsia"/>
        </w:rPr>
        <w:t>开展</w:t>
      </w:r>
      <w:r w:rsidRPr="005E4611">
        <w:t>技术创新等创新创业活动，促进高校毕业生就业创业。</w:t>
      </w:r>
      <w:r w:rsidRPr="005E4611">
        <w:rPr>
          <w:rFonts w:hint="eastAsia"/>
        </w:rPr>
        <w:t>鼓励高校</w:t>
      </w:r>
      <w:r w:rsidRPr="005E4611">
        <w:t>、科研院所在</w:t>
      </w:r>
      <w:r w:rsidRPr="005E4611">
        <w:rPr>
          <w:rFonts w:hint="eastAsia"/>
        </w:rPr>
        <w:t>承担</w:t>
      </w:r>
      <w:r w:rsidRPr="005E4611">
        <w:t>的</w:t>
      </w:r>
      <w:r w:rsidRPr="005E4611">
        <w:rPr>
          <w:rFonts w:hint="eastAsia"/>
        </w:rPr>
        <w:t>在研</w:t>
      </w:r>
      <w:r w:rsidRPr="005E4611">
        <w:t>国家科技计划</w:t>
      </w:r>
      <w:r w:rsidRPr="005E4611">
        <w:rPr>
          <w:rFonts w:hint="eastAsia"/>
        </w:rPr>
        <w:t>项目和财政</w:t>
      </w:r>
      <w:r w:rsidRPr="005E4611">
        <w:t>经费</w:t>
      </w:r>
      <w:r w:rsidRPr="005E4611">
        <w:t>10</w:t>
      </w:r>
      <w:r w:rsidRPr="005E4611">
        <w:rPr>
          <w:rFonts w:hint="eastAsia"/>
        </w:rPr>
        <w:t>0</w:t>
      </w:r>
      <w:r w:rsidRPr="005E4611">
        <w:rPr>
          <w:rFonts w:hint="eastAsia"/>
        </w:rPr>
        <w:t>万元</w:t>
      </w:r>
      <w:r w:rsidRPr="005E4611">
        <w:t>及以上的</w:t>
      </w:r>
      <w:r w:rsidRPr="005E4611">
        <w:rPr>
          <w:rFonts w:hint="eastAsia"/>
        </w:rPr>
        <w:t>市级科研项目中设立</w:t>
      </w:r>
      <w:r w:rsidRPr="005E4611">
        <w:t>科研助理和辅助人员岗位，</w:t>
      </w:r>
      <w:r w:rsidRPr="005E4611">
        <w:rPr>
          <w:rFonts w:hint="eastAsia"/>
        </w:rPr>
        <w:t>优先</w:t>
      </w:r>
      <w:r w:rsidRPr="005E4611">
        <w:t>吸纳</w:t>
      </w:r>
      <w:r w:rsidRPr="005E4611">
        <w:rPr>
          <w:rFonts w:hint="eastAsia"/>
        </w:rPr>
        <w:t>高校</w:t>
      </w:r>
      <w:r w:rsidRPr="005E4611">
        <w:t>毕业生就业</w:t>
      </w:r>
      <w:r w:rsidRPr="005E4611">
        <w:rPr>
          <w:rFonts w:hint="eastAsia"/>
        </w:rPr>
        <w:t>，</w:t>
      </w:r>
      <w:r w:rsidRPr="005E4611">
        <w:rPr>
          <w:color w:val="000000"/>
        </w:rPr>
        <w:t>扩大博士后科研工作站博士后招收规模</w:t>
      </w:r>
      <w:r w:rsidRPr="005E4611">
        <w:rPr>
          <w:rFonts w:hint="eastAsia"/>
          <w:color w:val="000000"/>
        </w:rPr>
        <w:t>，</w:t>
      </w:r>
      <w:r w:rsidRPr="005E4611">
        <w:t>其劳务费和有关社保补助按规定从项目</w:t>
      </w:r>
      <w:r w:rsidRPr="005E4611">
        <w:rPr>
          <w:rFonts w:hint="eastAsia"/>
        </w:rPr>
        <w:t>经费</w:t>
      </w:r>
      <w:r w:rsidRPr="005E4611">
        <w:t>中支出。支持乡、镇、村农技服务站（点）设立科技特派员助理、农业培训助理、电子商务助理</w:t>
      </w:r>
      <w:r w:rsidRPr="005E4611">
        <w:rPr>
          <w:color w:val="000000"/>
        </w:rPr>
        <w:t>、无人机植保员、农业技术服务</w:t>
      </w:r>
      <w:r w:rsidRPr="005E4611">
        <w:t>员等工作岗位。</w:t>
      </w:r>
      <w:r w:rsidRPr="005E4611">
        <w:rPr>
          <w:rFonts w:hint="eastAsia"/>
        </w:rPr>
        <w:t>对科研平台提供见习岗位的按规定给予科研平台见习补贴，提供就业岗位的参照措施（二）享受一次性吸纳就业补贴。</w:t>
      </w:r>
    </w:p>
    <w:p w:rsidR="00F52D18" w:rsidRPr="001B5981" w:rsidRDefault="002320FD" w:rsidP="003C14EB">
      <w:pPr>
        <w:widowControl/>
        <w:ind w:firstLineChars="200" w:firstLine="640"/>
        <w:rPr>
          <w:lang w:val="en"/>
        </w:rPr>
      </w:pPr>
      <w:r>
        <w:rPr>
          <w:rFonts w:hint="eastAsia"/>
        </w:rPr>
        <w:t>解读：《若干</w:t>
      </w:r>
      <w:r>
        <w:t>措施</w:t>
      </w:r>
      <w:r>
        <w:rPr>
          <w:rFonts w:hint="eastAsia"/>
        </w:rPr>
        <w:t>》提出“</w:t>
      </w:r>
      <w:r w:rsidRPr="00E158FC">
        <w:rPr>
          <w:rFonts w:hint="eastAsia"/>
        </w:rPr>
        <w:t>鼓励高校、科研院所在承担的在研国家科技计划项目和财政经费</w:t>
      </w:r>
      <w:r w:rsidRPr="00E158FC">
        <w:rPr>
          <w:rFonts w:hint="eastAsia"/>
        </w:rPr>
        <w:t>100</w:t>
      </w:r>
      <w:r>
        <w:rPr>
          <w:rFonts w:hint="eastAsia"/>
        </w:rPr>
        <w:t>万元及以上的市级科研项目中设立科研助理和辅助人员岗位”。</w:t>
      </w:r>
      <w:r>
        <w:t>国家科技计划项目</w:t>
      </w:r>
      <w:r>
        <w:rPr>
          <w:rFonts w:hint="eastAsia"/>
        </w:rPr>
        <w:t>包括</w:t>
      </w:r>
      <w:r w:rsidRPr="007874ED">
        <w:rPr>
          <w:rFonts w:hint="eastAsia"/>
        </w:rPr>
        <w:t>国家自然科学基金，国家科技重大专项，科技创新</w:t>
      </w:r>
      <w:r w:rsidRPr="007874ED">
        <w:rPr>
          <w:rFonts w:hint="eastAsia"/>
        </w:rPr>
        <w:t>2030</w:t>
      </w:r>
      <w:r w:rsidRPr="007874ED">
        <w:rPr>
          <w:rFonts w:hint="eastAsia"/>
        </w:rPr>
        <w:t>—重大项目，国家重点研发计划，技术创新引导专项（基金），基地和人才专项（含国家重点实验室、国家工程研究中心、国家技术创新中心、国家临床医学研究中心、国家科技资源共享服务平台等）。</w:t>
      </w:r>
    </w:p>
    <w:sectPr w:rsidR="00F52D18" w:rsidRPr="001B5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0F" w:rsidRDefault="0018220F" w:rsidP="001B5981">
      <w:pPr>
        <w:spacing w:line="240" w:lineRule="auto"/>
      </w:pPr>
      <w:r>
        <w:separator/>
      </w:r>
    </w:p>
  </w:endnote>
  <w:endnote w:type="continuationSeparator" w:id="0">
    <w:p w:rsidR="0018220F" w:rsidRDefault="0018220F" w:rsidP="001B5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0F" w:rsidRDefault="0018220F" w:rsidP="001B5981">
      <w:pPr>
        <w:spacing w:line="240" w:lineRule="auto"/>
      </w:pPr>
      <w:r>
        <w:separator/>
      </w:r>
    </w:p>
  </w:footnote>
  <w:footnote w:type="continuationSeparator" w:id="0">
    <w:p w:rsidR="0018220F" w:rsidRDefault="0018220F" w:rsidP="001B59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6F"/>
    <w:rsid w:val="00056054"/>
    <w:rsid w:val="001568CF"/>
    <w:rsid w:val="0018220F"/>
    <w:rsid w:val="001B5981"/>
    <w:rsid w:val="002154CB"/>
    <w:rsid w:val="002320FD"/>
    <w:rsid w:val="00252C96"/>
    <w:rsid w:val="002B6D74"/>
    <w:rsid w:val="00361A23"/>
    <w:rsid w:val="003B15EA"/>
    <w:rsid w:val="003B3406"/>
    <w:rsid w:val="003C14EB"/>
    <w:rsid w:val="00406C72"/>
    <w:rsid w:val="0041307B"/>
    <w:rsid w:val="004B0CDA"/>
    <w:rsid w:val="004B766F"/>
    <w:rsid w:val="004D5BE2"/>
    <w:rsid w:val="006267B1"/>
    <w:rsid w:val="006B11D9"/>
    <w:rsid w:val="007A4B7F"/>
    <w:rsid w:val="007A59C3"/>
    <w:rsid w:val="007F5BA6"/>
    <w:rsid w:val="00825E50"/>
    <w:rsid w:val="0083735C"/>
    <w:rsid w:val="00847CC5"/>
    <w:rsid w:val="00874E8D"/>
    <w:rsid w:val="008E542F"/>
    <w:rsid w:val="00961B5C"/>
    <w:rsid w:val="009B6A35"/>
    <w:rsid w:val="009C7152"/>
    <w:rsid w:val="009F5112"/>
    <w:rsid w:val="00A94094"/>
    <w:rsid w:val="00AA35E2"/>
    <w:rsid w:val="00AD1D2A"/>
    <w:rsid w:val="00B74A4F"/>
    <w:rsid w:val="00BA5294"/>
    <w:rsid w:val="00C07E35"/>
    <w:rsid w:val="00D75074"/>
    <w:rsid w:val="00DB7B23"/>
    <w:rsid w:val="00E00828"/>
    <w:rsid w:val="00E05D6E"/>
    <w:rsid w:val="00E103ED"/>
    <w:rsid w:val="00F41F85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C0721-EBB0-4FD2-8E43-70C366DC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B1"/>
    <w:pPr>
      <w:widowControl w:val="0"/>
      <w:spacing w:line="600" w:lineRule="exact"/>
      <w:jc w:val="both"/>
    </w:pPr>
    <w:rPr>
      <w:rFonts w:eastAsia="方正仿宋_GBK"/>
      <w:sz w:val="32"/>
    </w:rPr>
  </w:style>
  <w:style w:type="paragraph" w:styleId="1">
    <w:name w:val="heading 1"/>
    <w:basedOn w:val="a"/>
    <w:next w:val="a"/>
    <w:link w:val="1Char"/>
    <w:uiPriority w:val="9"/>
    <w:qFormat/>
    <w:rsid w:val="00847CC5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7CC5"/>
    <w:rPr>
      <w:rFonts w:eastAsia="方正小标宋_GBK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B5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981"/>
    <w:rPr>
      <w:rFonts w:eastAsia="方正仿宋_GBK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9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981"/>
    <w:rPr>
      <w:rFonts w:eastAsia="方正仿宋_GBK"/>
      <w:sz w:val="18"/>
      <w:szCs w:val="18"/>
    </w:rPr>
  </w:style>
  <w:style w:type="paragraph" w:customStyle="1" w:styleId="tit3">
    <w:name w:val="tit3"/>
    <w:basedOn w:val="a"/>
    <w:rsid w:val="001B5981"/>
    <w:pPr>
      <w:widowControl/>
      <w:spacing w:before="100" w:beforeAutospacing="1" w:after="300" w:line="240" w:lineRule="auto"/>
      <w:jc w:val="left"/>
    </w:pPr>
    <w:rPr>
      <w:rFonts w:ascii="宋体" w:eastAsia="宋体" w:hAnsi="宋体" w:cs="宋体"/>
      <w:color w:val="333333"/>
      <w:kern w:val="0"/>
      <w:sz w:val="45"/>
      <w:szCs w:val="45"/>
    </w:rPr>
  </w:style>
  <w:style w:type="paragraph" w:customStyle="1" w:styleId="10">
    <w:name w:val="普通(网站)1"/>
    <w:basedOn w:val="a"/>
    <w:rsid w:val="00E05D6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lsj</cp:lastModifiedBy>
  <cp:revision>24</cp:revision>
  <dcterms:created xsi:type="dcterms:W3CDTF">2020-06-08T11:38:00Z</dcterms:created>
  <dcterms:modified xsi:type="dcterms:W3CDTF">2020-06-08T13:52:00Z</dcterms:modified>
</cp:coreProperties>
</file>