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D" w:rsidRDefault="002320FD" w:rsidP="002320FD">
      <w:pPr>
        <w:widowControl/>
        <w:rPr>
          <w:rFonts w:ascii="方正黑体_GBK" w:eastAsia="方正黑体_GBK"/>
          <w:color w:val="FF0000"/>
          <w:kern w:val="0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>
        <w:rPr>
          <w:rFonts w:ascii="方正黑体_GBK" w:eastAsia="方正黑体_GBK"/>
          <w:sz w:val="30"/>
          <w:szCs w:val="30"/>
        </w:rPr>
        <w:t>3</w:t>
      </w:r>
    </w:p>
    <w:p w:rsidR="002320FD" w:rsidRDefault="002320FD" w:rsidP="002320FD">
      <w:pPr>
        <w:tabs>
          <w:tab w:val="left" w:pos="7560"/>
        </w:tabs>
        <w:jc w:val="left"/>
      </w:pPr>
    </w:p>
    <w:p w:rsidR="002320FD" w:rsidRPr="00051AA0" w:rsidRDefault="008460F3" w:rsidP="00051AA0">
      <w:pPr>
        <w:pStyle w:val="10"/>
        <w:widowControl w:val="0"/>
        <w:adjustRightInd w:val="0"/>
        <w:snapToGrid w:val="0"/>
        <w:spacing w:before="0" w:beforeAutospacing="0" w:after="0" w:afterAutospacing="0" w:line="592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460F3">
        <w:rPr>
          <w:rFonts w:ascii="方正小标宋_GBK" w:eastAsia="方正小标宋_GBK" w:hAnsi="Times New Roman" w:cs="Times New Roman" w:hint="eastAsia"/>
          <w:sz w:val="44"/>
          <w:szCs w:val="44"/>
        </w:rPr>
        <w:t>关于《关于支持环大学创新生态圈建设的若干措施（征求意见稿）》</w:t>
      </w:r>
      <w:r w:rsidR="002320FD">
        <w:rPr>
          <w:rFonts w:ascii="Times New Roman" w:eastAsia="方正小标宋_GBK" w:hAnsi="Times New Roman" w:cs="Times New Roman"/>
          <w:sz w:val="44"/>
          <w:szCs w:val="44"/>
        </w:rPr>
        <w:t>的</w:t>
      </w:r>
      <w:r w:rsidR="002320FD"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核心条款解读</w:t>
      </w:r>
    </w:p>
    <w:p w:rsidR="002320FD" w:rsidRPr="00271473" w:rsidRDefault="002320FD" w:rsidP="002320FD">
      <w:pPr>
        <w:pStyle w:val="10"/>
        <w:widowControl w:val="0"/>
        <w:adjustRightInd w:val="0"/>
        <w:snapToGrid w:val="0"/>
        <w:spacing w:before="0" w:beforeAutospacing="0" w:after="0" w:afterAutospacing="0" w:line="592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</w:p>
    <w:p w:rsidR="002320FD" w:rsidRDefault="00A26338" w:rsidP="00A26338">
      <w:pPr>
        <w:widowControl/>
        <w:ind w:firstLineChars="200" w:firstLine="643"/>
      </w:pPr>
      <w:r w:rsidRPr="00A26338">
        <w:rPr>
          <w:rFonts w:ascii="方正仿宋_GBK" w:hint="eastAsia"/>
          <w:b/>
          <w:color w:val="000000" w:themeColor="text1"/>
          <w:szCs w:val="32"/>
        </w:rPr>
        <w:t>一、给予</w:t>
      </w:r>
      <w:proofErr w:type="gramStart"/>
      <w:r w:rsidRPr="00A26338">
        <w:rPr>
          <w:rFonts w:ascii="方正仿宋_GBK" w:hint="eastAsia"/>
          <w:b/>
          <w:color w:val="000000" w:themeColor="text1"/>
          <w:szCs w:val="32"/>
        </w:rPr>
        <w:t>环大学</w:t>
      </w:r>
      <w:proofErr w:type="gramEnd"/>
      <w:r w:rsidRPr="00A26338">
        <w:rPr>
          <w:rFonts w:ascii="方正仿宋_GBK" w:hint="eastAsia"/>
          <w:b/>
          <w:color w:val="000000" w:themeColor="text1"/>
          <w:szCs w:val="32"/>
        </w:rPr>
        <w:t>创新生态圈建设经费支持。</w:t>
      </w:r>
      <w:r w:rsidRPr="00A26338">
        <w:rPr>
          <w:rFonts w:hint="eastAsia"/>
        </w:rPr>
        <w:t>按照“绩效评估、一圈</w:t>
      </w:r>
      <w:proofErr w:type="gramStart"/>
      <w:r w:rsidRPr="00A26338">
        <w:rPr>
          <w:rFonts w:hint="eastAsia"/>
        </w:rPr>
        <w:t>一</w:t>
      </w:r>
      <w:proofErr w:type="gramEnd"/>
      <w:r w:rsidRPr="00A26338">
        <w:rPr>
          <w:rFonts w:hint="eastAsia"/>
        </w:rPr>
        <w:t>策”的方式，对纳入全市示范建设的每个</w:t>
      </w:r>
      <w:proofErr w:type="gramStart"/>
      <w:r w:rsidRPr="00A26338">
        <w:rPr>
          <w:rFonts w:hint="eastAsia"/>
        </w:rPr>
        <w:t>环大学</w:t>
      </w:r>
      <w:proofErr w:type="gramEnd"/>
      <w:r w:rsidRPr="00A26338">
        <w:rPr>
          <w:rFonts w:hint="eastAsia"/>
        </w:rPr>
        <w:t>创新生态圈，分期给予总计不超过</w:t>
      </w:r>
      <w:r w:rsidRPr="00A26338">
        <w:rPr>
          <w:rFonts w:hint="eastAsia"/>
        </w:rPr>
        <w:t>1500</w:t>
      </w:r>
      <w:r w:rsidRPr="00A26338">
        <w:rPr>
          <w:rFonts w:hint="eastAsia"/>
        </w:rPr>
        <w:t>万元建设经费支持。</w:t>
      </w:r>
      <w:proofErr w:type="gramStart"/>
      <w:r w:rsidRPr="00A26338">
        <w:rPr>
          <w:rFonts w:hint="eastAsia"/>
        </w:rPr>
        <w:t>环大学</w:t>
      </w:r>
      <w:proofErr w:type="gramEnd"/>
      <w:r w:rsidRPr="00A26338">
        <w:rPr>
          <w:rFonts w:hint="eastAsia"/>
        </w:rPr>
        <w:t>创新生态圈建设单位结合实际情况，将经费用于孵化培育科技企业，建设创新创业载体，集聚创新创业要素，引进国内外知名运营机构，引进和培育科技服务机构，举办创新创业活动，研究制定支持建设的政策措施。</w:t>
      </w:r>
    </w:p>
    <w:p w:rsidR="002A2047" w:rsidRDefault="002320FD" w:rsidP="001449AC">
      <w:pPr>
        <w:widowControl/>
        <w:ind w:firstLineChars="200" w:firstLine="640"/>
        <w:rPr>
          <w:rFonts w:ascii="方正仿宋_GBK"/>
          <w:color w:val="000000" w:themeColor="text1"/>
          <w:szCs w:val="32"/>
        </w:rPr>
      </w:pPr>
      <w:r>
        <w:rPr>
          <w:rFonts w:hint="eastAsia"/>
        </w:rPr>
        <w:t>解读</w:t>
      </w:r>
      <w:r>
        <w:t>：</w:t>
      </w:r>
      <w:r w:rsidR="00624D16">
        <w:t>市科技局将</w:t>
      </w:r>
      <w:r w:rsidR="00271473">
        <w:rPr>
          <w:rFonts w:hint="eastAsia"/>
        </w:rPr>
        <w:t>对</w:t>
      </w:r>
      <w:r w:rsidR="00271473" w:rsidRPr="00271473">
        <w:rPr>
          <w:rFonts w:hint="eastAsia"/>
        </w:rPr>
        <w:t>纳入全市示范建设的</w:t>
      </w:r>
      <w:r w:rsidR="00624D16">
        <w:t>每个</w:t>
      </w:r>
      <w:proofErr w:type="gramStart"/>
      <w:r w:rsidR="00624D16" w:rsidRPr="00A26338">
        <w:rPr>
          <w:rFonts w:hint="eastAsia"/>
        </w:rPr>
        <w:t>环大学</w:t>
      </w:r>
      <w:proofErr w:type="gramEnd"/>
      <w:r w:rsidR="00624D16" w:rsidRPr="00A26338">
        <w:rPr>
          <w:rFonts w:hint="eastAsia"/>
        </w:rPr>
        <w:t>创新生态圈</w:t>
      </w:r>
      <w:r w:rsidR="00271473">
        <w:rPr>
          <w:rFonts w:hint="eastAsia"/>
        </w:rPr>
        <w:t>适时进行</w:t>
      </w:r>
      <w:r w:rsidR="00624D16">
        <w:rPr>
          <w:rFonts w:hint="eastAsia"/>
        </w:rPr>
        <w:t>绩效评估，</w:t>
      </w:r>
      <w:r w:rsidR="00271473">
        <w:rPr>
          <w:rFonts w:hint="eastAsia"/>
        </w:rPr>
        <w:t>评估</w:t>
      </w:r>
      <w:r w:rsidR="001449AC">
        <w:rPr>
          <w:rFonts w:hint="eastAsia"/>
        </w:rPr>
        <w:t>体系</w:t>
      </w:r>
      <w:r w:rsidR="00271473">
        <w:rPr>
          <w:rFonts w:hint="eastAsia"/>
        </w:rPr>
        <w:t>充分结合各</w:t>
      </w:r>
      <w:proofErr w:type="gramStart"/>
      <w:r w:rsidR="00271473">
        <w:rPr>
          <w:rFonts w:hint="eastAsia"/>
        </w:rPr>
        <w:t>环大学</w:t>
      </w:r>
      <w:proofErr w:type="gramEnd"/>
      <w:r w:rsidR="00271473">
        <w:rPr>
          <w:rFonts w:hint="eastAsia"/>
        </w:rPr>
        <w:t>创新生态圈的发展定位和</w:t>
      </w:r>
      <w:r w:rsidR="001449AC">
        <w:rPr>
          <w:rFonts w:hint="eastAsia"/>
        </w:rPr>
        <w:t>差异化特征</w:t>
      </w:r>
      <w:r w:rsidR="00271473">
        <w:rPr>
          <w:rFonts w:hint="eastAsia"/>
        </w:rPr>
        <w:t>，根据评估结果分期给予相应建设经费支持，对</w:t>
      </w:r>
      <w:r w:rsidR="00624D16">
        <w:rPr>
          <w:rFonts w:hint="eastAsia"/>
        </w:rPr>
        <w:t>每个</w:t>
      </w:r>
      <w:proofErr w:type="gramStart"/>
      <w:r w:rsidR="00624D16" w:rsidRPr="00A26338">
        <w:rPr>
          <w:rFonts w:hint="eastAsia"/>
        </w:rPr>
        <w:t>环大学</w:t>
      </w:r>
      <w:proofErr w:type="gramEnd"/>
      <w:r w:rsidR="00624D16" w:rsidRPr="00A26338">
        <w:rPr>
          <w:rFonts w:hint="eastAsia"/>
        </w:rPr>
        <w:t>创新生态圈</w:t>
      </w:r>
      <w:r w:rsidR="00271473">
        <w:rPr>
          <w:rFonts w:hint="eastAsia"/>
        </w:rPr>
        <w:t>给予总计</w:t>
      </w:r>
      <w:r w:rsidR="00624D16">
        <w:rPr>
          <w:rFonts w:hint="eastAsia"/>
        </w:rPr>
        <w:t>不超过</w:t>
      </w:r>
      <w:r w:rsidR="00624D16">
        <w:rPr>
          <w:rFonts w:hint="eastAsia"/>
        </w:rPr>
        <w:t>1500</w:t>
      </w:r>
      <w:r w:rsidR="00271473">
        <w:rPr>
          <w:rFonts w:hint="eastAsia"/>
        </w:rPr>
        <w:t>万元</w:t>
      </w:r>
      <w:r w:rsidR="001449AC">
        <w:rPr>
          <w:rFonts w:hint="eastAsia"/>
        </w:rPr>
        <w:t>。</w:t>
      </w:r>
      <w:r w:rsidR="0089456D">
        <w:rPr>
          <w:rFonts w:hint="eastAsia"/>
        </w:rPr>
        <w:t xml:space="preserve"> </w:t>
      </w:r>
      <w:r w:rsidR="001449AC">
        <w:rPr>
          <w:rFonts w:hint="eastAsia"/>
        </w:rPr>
        <w:t>各</w:t>
      </w:r>
      <w:proofErr w:type="gramStart"/>
      <w:r w:rsidR="001449AC" w:rsidRPr="001449AC">
        <w:rPr>
          <w:rFonts w:hint="eastAsia"/>
        </w:rPr>
        <w:t>环大学</w:t>
      </w:r>
      <w:proofErr w:type="gramEnd"/>
      <w:r w:rsidR="001449AC" w:rsidRPr="001449AC">
        <w:rPr>
          <w:rFonts w:hint="eastAsia"/>
        </w:rPr>
        <w:t>创新生态圈</w:t>
      </w:r>
      <w:r w:rsidR="00624D16">
        <w:rPr>
          <w:rFonts w:hint="eastAsia"/>
        </w:rPr>
        <w:t>建设单位根据实际情况，将经费用于</w:t>
      </w:r>
      <w:r w:rsidR="001449AC">
        <w:rPr>
          <w:rFonts w:hint="eastAsia"/>
        </w:rPr>
        <w:t>孵化培育科技企业等创新主体，</w:t>
      </w:r>
      <w:r w:rsidR="00EC2E71">
        <w:rPr>
          <w:rFonts w:hint="eastAsia"/>
        </w:rPr>
        <w:t>建设</w:t>
      </w:r>
      <w:r w:rsidR="00EC2E71" w:rsidRPr="00453D07">
        <w:rPr>
          <w:rFonts w:ascii="Times New Roman" w:hAnsi="Times New Roman" w:cs="Times New Roman" w:hint="eastAsia"/>
          <w:color w:val="000000" w:themeColor="text1"/>
          <w:szCs w:val="32"/>
        </w:rPr>
        <w:t>科技企业孵化器</w:t>
      </w:r>
      <w:r w:rsidR="001449AC">
        <w:rPr>
          <w:rFonts w:ascii="Times New Roman" w:hAnsi="Times New Roman" w:cs="Times New Roman" w:hint="eastAsia"/>
          <w:color w:val="000000" w:themeColor="text1"/>
          <w:szCs w:val="32"/>
        </w:rPr>
        <w:t>、</w:t>
      </w:r>
      <w:proofErr w:type="gramStart"/>
      <w:r w:rsidR="00EC2E71" w:rsidRPr="00453D07">
        <w:rPr>
          <w:rFonts w:ascii="Times New Roman" w:hAnsi="Times New Roman" w:cs="Times New Roman" w:hint="eastAsia"/>
          <w:color w:val="000000" w:themeColor="text1"/>
          <w:szCs w:val="32"/>
        </w:rPr>
        <w:t>众创空间</w:t>
      </w:r>
      <w:proofErr w:type="gramEnd"/>
      <w:r w:rsidR="00EC2E71">
        <w:rPr>
          <w:rFonts w:ascii="Times New Roman" w:hAnsi="Times New Roman" w:cs="Times New Roman" w:hint="eastAsia"/>
          <w:color w:val="000000" w:themeColor="text1"/>
          <w:szCs w:val="32"/>
        </w:rPr>
        <w:t>等</w:t>
      </w:r>
      <w:r w:rsidR="001449AC">
        <w:rPr>
          <w:rFonts w:ascii="Times New Roman" w:hAnsi="Times New Roman" w:cs="Times New Roman" w:hint="eastAsia"/>
          <w:color w:val="000000" w:themeColor="text1"/>
          <w:szCs w:val="32"/>
        </w:rPr>
        <w:t>各</w:t>
      </w:r>
      <w:proofErr w:type="gramStart"/>
      <w:r w:rsidR="001449AC">
        <w:rPr>
          <w:rFonts w:ascii="Times New Roman" w:hAnsi="Times New Roman" w:cs="Times New Roman" w:hint="eastAsia"/>
          <w:color w:val="000000" w:themeColor="text1"/>
          <w:szCs w:val="32"/>
        </w:rPr>
        <w:t>类创新</w:t>
      </w:r>
      <w:proofErr w:type="gramEnd"/>
      <w:r w:rsidR="001449AC">
        <w:rPr>
          <w:rFonts w:ascii="Times New Roman" w:hAnsi="Times New Roman" w:cs="Times New Roman" w:hint="eastAsia"/>
          <w:color w:val="000000" w:themeColor="text1"/>
          <w:szCs w:val="32"/>
        </w:rPr>
        <w:t>创业</w:t>
      </w:r>
      <w:r w:rsidR="00EC2E71">
        <w:rPr>
          <w:rFonts w:ascii="Times New Roman" w:hAnsi="Times New Roman" w:cs="Times New Roman" w:hint="eastAsia"/>
          <w:color w:val="000000" w:themeColor="text1"/>
          <w:szCs w:val="32"/>
        </w:rPr>
        <w:t>载体，</w:t>
      </w:r>
      <w:r w:rsidR="00EC2E71" w:rsidRPr="00C07E35">
        <w:rPr>
          <w:rFonts w:hint="eastAsia"/>
        </w:rPr>
        <w:t>聚集</w:t>
      </w:r>
      <w:r w:rsidR="001449AC">
        <w:rPr>
          <w:rFonts w:hint="eastAsia"/>
        </w:rPr>
        <w:t>创新</w:t>
      </w:r>
      <w:r w:rsidR="00EC2E71" w:rsidRPr="00C07E35">
        <w:rPr>
          <w:rFonts w:hint="eastAsia"/>
        </w:rPr>
        <w:t>人才、</w:t>
      </w:r>
      <w:r w:rsidR="001449AC">
        <w:rPr>
          <w:rFonts w:hint="eastAsia"/>
        </w:rPr>
        <w:t>先进</w:t>
      </w:r>
      <w:r w:rsidR="0089456D">
        <w:rPr>
          <w:rFonts w:hint="eastAsia"/>
        </w:rPr>
        <w:t>技术</w:t>
      </w:r>
      <w:r w:rsidR="00EC2E71" w:rsidRPr="00C07E35">
        <w:rPr>
          <w:rFonts w:hint="eastAsia"/>
        </w:rPr>
        <w:t>、</w:t>
      </w:r>
      <w:proofErr w:type="gramStart"/>
      <w:r w:rsidR="00EC2E71" w:rsidRPr="00C07E35">
        <w:rPr>
          <w:rFonts w:hint="eastAsia"/>
        </w:rPr>
        <w:t>创投资</w:t>
      </w:r>
      <w:proofErr w:type="gramEnd"/>
      <w:r w:rsidR="00EC2E71" w:rsidRPr="00C07E35">
        <w:rPr>
          <w:rFonts w:hint="eastAsia"/>
        </w:rPr>
        <w:t>本等创新</w:t>
      </w:r>
      <w:r w:rsidR="001449AC">
        <w:rPr>
          <w:rFonts w:hint="eastAsia"/>
        </w:rPr>
        <w:t>创业</w:t>
      </w:r>
      <w:r w:rsidR="00EC2E71" w:rsidRPr="00C07E35">
        <w:rPr>
          <w:rFonts w:hint="eastAsia"/>
        </w:rPr>
        <w:t>要素</w:t>
      </w:r>
      <w:r w:rsidR="00EC2E71">
        <w:rPr>
          <w:rFonts w:hint="eastAsia"/>
        </w:rPr>
        <w:t>，</w:t>
      </w:r>
      <w:r w:rsidR="001449AC">
        <w:rPr>
          <w:rFonts w:hint="eastAsia"/>
        </w:rPr>
        <w:t>引进国内外创业孵化载体的知名运营机构，引进和培育为创新创业主体</w:t>
      </w:r>
      <w:r w:rsidR="00EC2E71" w:rsidRPr="00252C96">
        <w:rPr>
          <w:rFonts w:hint="eastAsia"/>
        </w:rPr>
        <w:t>提供</w:t>
      </w:r>
      <w:r w:rsidR="001449AC">
        <w:rPr>
          <w:rFonts w:hint="eastAsia"/>
        </w:rPr>
        <w:t>财务、法律、管理咨询、人力资源、成果转化等</w:t>
      </w:r>
      <w:r w:rsidR="0089456D">
        <w:rPr>
          <w:rFonts w:hint="eastAsia"/>
        </w:rPr>
        <w:t>各类</w:t>
      </w:r>
      <w:r w:rsidR="001449AC">
        <w:rPr>
          <w:rFonts w:hint="eastAsia"/>
        </w:rPr>
        <w:t>科技服务</w:t>
      </w:r>
      <w:r w:rsidR="0089456D">
        <w:rPr>
          <w:rFonts w:hint="eastAsia"/>
        </w:rPr>
        <w:t>的专业</w:t>
      </w:r>
      <w:r w:rsidR="001449AC">
        <w:rPr>
          <w:rFonts w:hint="eastAsia"/>
        </w:rPr>
        <w:t>机构，</w:t>
      </w:r>
      <w:r w:rsidR="00EC2E71">
        <w:rPr>
          <w:rFonts w:hint="eastAsia"/>
        </w:rPr>
        <w:t>举办</w:t>
      </w:r>
      <w:r w:rsidR="001449AC">
        <w:rPr>
          <w:rFonts w:hint="eastAsia"/>
        </w:rPr>
        <w:t>创业大赛、项目路演、成果对接、专业培训、论</w:t>
      </w:r>
      <w:r w:rsidR="001449AC">
        <w:rPr>
          <w:rFonts w:hint="eastAsia"/>
        </w:rPr>
        <w:lastRenderedPageBreak/>
        <w:t>坛讲座等各</w:t>
      </w:r>
      <w:proofErr w:type="gramStart"/>
      <w:r w:rsidR="001449AC">
        <w:rPr>
          <w:rFonts w:hint="eastAsia"/>
        </w:rPr>
        <w:t>类创新</w:t>
      </w:r>
      <w:proofErr w:type="gramEnd"/>
      <w:r w:rsidR="001449AC">
        <w:rPr>
          <w:rFonts w:hint="eastAsia"/>
        </w:rPr>
        <w:t>创业活动，</w:t>
      </w:r>
      <w:r w:rsidR="001449AC">
        <w:rPr>
          <w:rFonts w:ascii="方正仿宋_GBK" w:hint="eastAsia"/>
          <w:color w:val="000000" w:themeColor="text1"/>
          <w:szCs w:val="32"/>
        </w:rPr>
        <w:t>研究制定</w:t>
      </w:r>
      <w:r w:rsidR="0089456D">
        <w:rPr>
          <w:rFonts w:ascii="方正仿宋_GBK" w:hint="eastAsia"/>
          <w:color w:val="000000" w:themeColor="text1"/>
          <w:szCs w:val="32"/>
        </w:rPr>
        <w:t>推动</w:t>
      </w:r>
      <w:proofErr w:type="gramStart"/>
      <w:r w:rsidR="001449AC">
        <w:rPr>
          <w:rFonts w:ascii="方正仿宋_GBK" w:hint="eastAsia"/>
          <w:color w:val="000000" w:themeColor="text1"/>
          <w:szCs w:val="32"/>
        </w:rPr>
        <w:t>环大学</w:t>
      </w:r>
      <w:proofErr w:type="gramEnd"/>
      <w:r w:rsidR="001449AC">
        <w:rPr>
          <w:rFonts w:ascii="方正仿宋_GBK" w:hint="eastAsia"/>
          <w:color w:val="000000" w:themeColor="text1"/>
          <w:szCs w:val="32"/>
        </w:rPr>
        <w:t>创新生态圈</w:t>
      </w:r>
      <w:r w:rsidR="0089456D">
        <w:rPr>
          <w:rFonts w:ascii="方正仿宋_GBK" w:hint="eastAsia"/>
          <w:color w:val="000000" w:themeColor="text1"/>
          <w:szCs w:val="32"/>
        </w:rPr>
        <w:t>加快</w:t>
      </w:r>
      <w:r w:rsidR="001449AC" w:rsidRPr="001449AC">
        <w:rPr>
          <w:rFonts w:ascii="方正仿宋_GBK" w:hint="eastAsia"/>
          <w:color w:val="000000" w:themeColor="text1"/>
          <w:szCs w:val="32"/>
        </w:rPr>
        <w:t>建设的政策措施。</w:t>
      </w:r>
    </w:p>
    <w:p w:rsidR="00132404" w:rsidRDefault="00132404" w:rsidP="002A2047">
      <w:pPr>
        <w:widowControl/>
        <w:ind w:firstLineChars="200" w:firstLine="643"/>
      </w:pPr>
      <w:r w:rsidRPr="00132404">
        <w:rPr>
          <w:rFonts w:ascii="方正仿宋_GBK" w:hint="eastAsia"/>
          <w:b/>
          <w:color w:val="000000" w:themeColor="text1"/>
          <w:szCs w:val="32"/>
        </w:rPr>
        <w:t>二、支持</w:t>
      </w:r>
      <w:proofErr w:type="gramStart"/>
      <w:r w:rsidRPr="00132404">
        <w:rPr>
          <w:rFonts w:ascii="方正仿宋_GBK" w:hint="eastAsia"/>
          <w:b/>
          <w:color w:val="000000" w:themeColor="text1"/>
          <w:szCs w:val="32"/>
        </w:rPr>
        <w:t>环大学</w:t>
      </w:r>
      <w:proofErr w:type="gramEnd"/>
      <w:r w:rsidRPr="00132404">
        <w:rPr>
          <w:rFonts w:ascii="方正仿宋_GBK" w:hint="eastAsia"/>
          <w:b/>
          <w:color w:val="000000" w:themeColor="text1"/>
          <w:szCs w:val="32"/>
        </w:rPr>
        <w:t>创新生态圈承接科技创新项目。</w:t>
      </w:r>
      <w:r w:rsidRPr="00132404">
        <w:rPr>
          <w:rFonts w:hint="eastAsia"/>
        </w:rPr>
        <w:t>设立</w:t>
      </w:r>
      <w:proofErr w:type="gramStart"/>
      <w:r w:rsidRPr="00132404">
        <w:rPr>
          <w:rFonts w:hint="eastAsia"/>
        </w:rPr>
        <w:t>环大学</w:t>
      </w:r>
      <w:proofErr w:type="gramEnd"/>
      <w:r w:rsidRPr="00132404">
        <w:rPr>
          <w:rFonts w:hint="eastAsia"/>
        </w:rPr>
        <w:t>创新生态圈科技成果推广应用与产业化专项，支持</w:t>
      </w:r>
      <w:proofErr w:type="gramStart"/>
      <w:r w:rsidRPr="00132404">
        <w:rPr>
          <w:rFonts w:hint="eastAsia"/>
        </w:rPr>
        <w:t>环大学</w:t>
      </w:r>
      <w:proofErr w:type="gramEnd"/>
      <w:r w:rsidRPr="00132404">
        <w:rPr>
          <w:rFonts w:hint="eastAsia"/>
        </w:rPr>
        <w:t>创新生态圈内各</w:t>
      </w:r>
      <w:proofErr w:type="gramStart"/>
      <w:r w:rsidRPr="00132404">
        <w:rPr>
          <w:rFonts w:hint="eastAsia"/>
        </w:rPr>
        <w:t>类创新</w:t>
      </w:r>
      <w:proofErr w:type="gramEnd"/>
      <w:r w:rsidRPr="00132404">
        <w:rPr>
          <w:rFonts w:hint="eastAsia"/>
        </w:rPr>
        <w:t>主体产学研联合申报，推动科技成果在</w:t>
      </w:r>
      <w:proofErr w:type="gramStart"/>
      <w:r w:rsidRPr="00132404">
        <w:rPr>
          <w:rFonts w:hint="eastAsia"/>
        </w:rPr>
        <w:t>环大学</w:t>
      </w:r>
      <w:proofErr w:type="gramEnd"/>
      <w:r w:rsidRPr="00132404">
        <w:rPr>
          <w:rFonts w:hint="eastAsia"/>
        </w:rPr>
        <w:t>创新生态圈内实现转化。向</w:t>
      </w:r>
      <w:proofErr w:type="gramStart"/>
      <w:r w:rsidRPr="00132404">
        <w:rPr>
          <w:rFonts w:hint="eastAsia"/>
        </w:rPr>
        <w:t>环大学</w:t>
      </w:r>
      <w:proofErr w:type="gramEnd"/>
      <w:r w:rsidRPr="00132404">
        <w:rPr>
          <w:rFonts w:hint="eastAsia"/>
        </w:rPr>
        <w:t>创新生态圈内各</w:t>
      </w:r>
      <w:proofErr w:type="gramStart"/>
      <w:r w:rsidRPr="00132404">
        <w:rPr>
          <w:rFonts w:hint="eastAsia"/>
        </w:rPr>
        <w:t>类创新</w:t>
      </w:r>
      <w:proofErr w:type="gramEnd"/>
      <w:r w:rsidRPr="00132404">
        <w:rPr>
          <w:rFonts w:hint="eastAsia"/>
        </w:rPr>
        <w:t>主体推送市级以上科技奖励获奖项目、创新创业大赛获奖项目、科技计划项目成果、龙头企业、高校和科研院所科技成果，支持各</w:t>
      </w:r>
      <w:proofErr w:type="gramStart"/>
      <w:r w:rsidRPr="00132404">
        <w:rPr>
          <w:rFonts w:hint="eastAsia"/>
        </w:rPr>
        <w:t>类创新</w:t>
      </w:r>
      <w:proofErr w:type="gramEnd"/>
      <w:r w:rsidRPr="00132404">
        <w:rPr>
          <w:rFonts w:hint="eastAsia"/>
        </w:rPr>
        <w:t>主体联合项目负责单位共同推动项目在</w:t>
      </w:r>
      <w:proofErr w:type="gramStart"/>
      <w:r w:rsidRPr="00132404">
        <w:rPr>
          <w:rFonts w:hint="eastAsia"/>
        </w:rPr>
        <w:t>环大学</w:t>
      </w:r>
      <w:proofErr w:type="gramEnd"/>
      <w:r w:rsidRPr="00132404">
        <w:rPr>
          <w:rFonts w:hint="eastAsia"/>
        </w:rPr>
        <w:t>创新生态圈内落地转化。</w:t>
      </w:r>
    </w:p>
    <w:p w:rsidR="00EC2E71" w:rsidRDefault="002320FD" w:rsidP="00CE1066">
      <w:pPr>
        <w:widowControl/>
        <w:ind w:firstLineChars="200" w:firstLine="640"/>
      </w:pPr>
      <w:r>
        <w:rPr>
          <w:rFonts w:hint="eastAsia"/>
        </w:rPr>
        <w:t>解读</w:t>
      </w:r>
      <w:r>
        <w:t>：</w:t>
      </w:r>
      <w:proofErr w:type="gramStart"/>
      <w:r w:rsidR="00CE1066" w:rsidRPr="00CE1066">
        <w:rPr>
          <w:rFonts w:hint="eastAsia"/>
        </w:rPr>
        <w:t>环大学</w:t>
      </w:r>
      <w:proofErr w:type="gramEnd"/>
      <w:r w:rsidR="00CE1066" w:rsidRPr="00CE1066">
        <w:rPr>
          <w:rFonts w:hint="eastAsia"/>
        </w:rPr>
        <w:t>创新生态圈科技成果推广应用与产业化专项</w:t>
      </w:r>
      <w:r w:rsidR="00CE1066">
        <w:rPr>
          <w:rFonts w:hint="eastAsia"/>
        </w:rPr>
        <w:t>是为推动</w:t>
      </w:r>
      <w:proofErr w:type="gramStart"/>
      <w:r w:rsidR="00CE1066" w:rsidRPr="00CE1066">
        <w:rPr>
          <w:rFonts w:hint="eastAsia"/>
        </w:rPr>
        <w:t>环大学</w:t>
      </w:r>
      <w:proofErr w:type="gramEnd"/>
      <w:r w:rsidR="00CE1066" w:rsidRPr="00CE1066">
        <w:rPr>
          <w:rFonts w:hint="eastAsia"/>
        </w:rPr>
        <w:t>创新生态圈</w:t>
      </w:r>
      <w:r w:rsidR="00CE1066">
        <w:rPr>
          <w:rFonts w:hint="eastAsia"/>
        </w:rPr>
        <w:t>科技成果应用与产业化而专门设立的科研项目，申报对象需是高校科研人员联合科技企业、科研院所等各</w:t>
      </w:r>
      <w:proofErr w:type="gramStart"/>
      <w:r w:rsidR="00CE1066">
        <w:rPr>
          <w:rFonts w:hint="eastAsia"/>
        </w:rPr>
        <w:t>类创新</w:t>
      </w:r>
      <w:proofErr w:type="gramEnd"/>
      <w:r w:rsidR="00CE1066">
        <w:rPr>
          <w:rFonts w:hint="eastAsia"/>
        </w:rPr>
        <w:t>主体。</w:t>
      </w:r>
      <w:r w:rsidR="00DC0474">
        <w:rPr>
          <w:rFonts w:hint="eastAsia"/>
        </w:rPr>
        <w:t>通过</w:t>
      </w:r>
      <w:r w:rsidR="0089456D">
        <w:rPr>
          <w:rFonts w:hint="eastAsia"/>
        </w:rPr>
        <w:t>线上线下相结合的方式，</w:t>
      </w:r>
      <w:r w:rsidR="002A2047">
        <w:rPr>
          <w:rFonts w:hint="eastAsia"/>
        </w:rPr>
        <w:t>向</w:t>
      </w:r>
      <w:proofErr w:type="gramStart"/>
      <w:r w:rsidR="002A2047">
        <w:rPr>
          <w:rFonts w:hint="eastAsia"/>
        </w:rPr>
        <w:t>环大学</w:t>
      </w:r>
      <w:proofErr w:type="gramEnd"/>
      <w:r w:rsidR="002A2047">
        <w:rPr>
          <w:rFonts w:hint="eastAsia"/>
        </w:rPr>
        <w:t>创新生态圈内各</w:t>
      </w:r>
      <w:proofErr w:type="gramStart"/>
      <w:r w:rsidR="002A2047">
        <w:rPr>
          <w:rFonts w:hint="eastAsia"/>
        </w:rPr>
        <w:t>类创新</w:t>
      </w:r>
      <w:proofErr w:type="gramEnd"/>
      <w:r w:rsidR="002A2047">
        <w:rPr>
          <w:rFonts w:hint="eastAsia"/>
        </w:rPr>
        <w:t>主体推送</w:t>
      </w:r>
      <w:r w:rsidR="00DD6E2D" w:rsidRPr="00DD6E2D">
        <w:rPr>
          <w:rFonts w:hint="eastAsia"/>
        </w:rPr>
        <w:t>市级以上科技奖励获奖项目、创新创业大赛获奖项目、科技计划项目成果、龙头企业、高校和科研院所科技成果，</w:t>
      </w:r>
      <w:r w:rsidR="00DD6E2D">
        <w:rPr>
          <w:rFonts w:hint="eastAsia"/>
        </w:rPr>
        <w:t>推动各类优秀</w:t>
      </w:r>
      <w:r w:rsidR="002A2047">
        <w:rPr>
          <w:rFonts w:hint="eastAsia"/>
        </w:rPr>
        <w:t>科技成果在</w:t>
      </w:r>
      <w:proofErr w:type="gramStart"/>
      <w:r w:rsidR="002A2047" w:rsidRPr="00132404">
        <w:rPr>
          <w:rFonts w:hint="eastAsia"/>
        </w:rPr>
        <w:t>环大学</w:t>
      </w:r>
      <w:proofErr w:type="gramEnd"/>
      <w:r w:rsidR="002A2047" w:rsidRPr="00132404">
        <w:rPr>
          <w:rFonts w:hint="eastAsia"/>
        </w:rPr>
        <w:t>创新生态圈内</w:t>
      </w:r>
      <w:r w:rsidR="002A2047">
        <w:rPr>
          <w:rFonts w:hint="eastAsia"/>
        </w:rPr>
        <w:t>落地</w:t>
      </w:r>
      <w:r w:rsidR="00DD6E2D">
        <w:rPr>
          <w:rFonts w:hint="eastAsia"/>
        </w:rPr>
        <w:t>转化和产业化。</w:t>
      </w:r>
    </w:p>
    <w:p w:rsidR="00132404" w:rsidRDefault="00132404" w:rsidP="00132404">
      <w:pPr>
        <w:widowControl/>
        <w:ind w:firstLineChars="200" w:firstLine="643"/>
        <w:rPr>
          <w:rFonts w:ascii="方正仿宋_GBK"/>
          <w:color w:val="000000" w:themeColor="text1"/>
          <w:szCs w:val="32"/>
        </w:rPr>
      </w:pPr>
      <w:r w:rsidRPr="00845683">
        <w:rPr>
          <w:rFonts w:ascii="方正仿宋_GBK" w:hint="eastAsia"/>
          <w:b/>
          <w:color w:val="000000" w:themeColor="text1"/>
          <w:szCs w:val="32"/>
        </w:rPr>
        <w:t>三、支持</w:t>
      </w:r>
      <w:proofErr w:type="gramStart"/>
      <w:r w:rsidRPr="00845683">
        <w:rPr>
          <w:rFonts w:ascii="方正仿宋_GBK" w:hint="eastAsia"/>
          <w:b/>
          <w:color w:val="000000" w:themeColor="text1"/>
          <w:szCs w:val="32"/>
        </w:rPr>
        <w:t>环大学</w:t>
      </w:r>
      <w:proofErr w:type="gramEnd"/>
      <w:r w:rsidRPr="00845683">
        <w:rPr>
          <w:rFonts w:ascii="方正仿宋_GBK" w:hint="eastAsia"/>
          <w:b/>
          <w:color w:val="000000" w:themeColor="text1"/>
          <w:szCs w:val="32"/>
        </w:rPr>
        <w:t>创新生态圈引进对接创新资源。</w:t>
      </w:r>
      <w:r w:rsidRPr="00845683">
        <w:rPr>
          <w:rFonts w:ascii="方正仿宋_GBK" w:hint="eastAsia"/>
          <w:color w:val="000000" w:themeColor="text1"/>
          <w:szCs w:val="32"/>
        </w:rPr>
        <w:t>围绕相关大学优势领域，组织国内外龙头骨干企业、大型科研院所入驻</w:t>
      </w:r>
      <w:proofErr w:type="gramStart"/>
      <w:r w:rsidRPr="00845683">
        <w:rPr>
          <w:rFonts w:ascii="方正仿宋_GBK" w:hint="eastAsia"/>
          <w:color w:val="000000" w:themeColor="text1"/>
          <w:szCs w:val="32"/>
        </w:rPr>
        <w:t>环大学</w:t>
      </w:r>
      <w:proofErr w:type="gramEnd"/>
      <w:r w:rsidRPr="00845683">
        <w:rPr>
          <w:rFonts w:ascii="方正仿宋_GBK" w:hint="eastAsia"/>
          <w:color w:val="000000" w:themeColor="text1"/>
          <w:szCs w:val="32"/>
        </w:rPr>
        <w:t>创新生态圈，为各</w:t>
      </w:r>
      <w:proofErr w:type="gramStart"/>
      <w:r w:rsidRPr="00845683">
        <w:rPr>
          <w:rFonts w:ascii="方正仿宋_GBK" w:hint="eastAsia"/>
          <w:color w:val="000000" w:themeColor="text1"/>
          <w:szCs w:val="32"/>
        </w:rPr>
        <w:t>类创新</w:t>
      </w:r>
      <w:proofErr w:type="gramEnd"/>
      <w:r w:rsidRPr="00845683">
        <w:rPr>
          <w:rFonts w:ascii="方正仿宋_GBK" w:hint="eastAsia"/>
          <w:color w:val="000000" w:themeColor="text1"/>
          <w:szCs w:val="32"/>
        </w:rPr>
        <w:t>主体提供高端人才、设施设备、市场渠道等优质资源。组织各</w:t>
      </w:r>
      <w:proofErr w:type="gramStart"/>
      <w:r w:rsidRPr="00845683">
        <w:rPr>
          <w:rFonts w:ascii="方正仿宋_GBK" w:hint="eastAsia"/>
          <w:color w:val="000000" w:themeColor="text1"/>
          <w:szCs w:val="32"/>
        </w:rPr>
        <w:t>环大学</w:t>
      </w:r>
      <w:proofErr w:type="gramEnd"/>
      <w:r w:rsidRPr="00845683">
        <w:rPr>
          <w:rFonts w:ascii="方正仿宋_GBK" w:hint="eastAsia"/>
          <w:color w:val="000000" w:themeColor="text1"/>
          <w:szCs w:val="32"/>
        </w:rPr>
        <w:t>创新生态圈与市内外专业化孵化器和加速器、特色产业园区、高新技术产</w:t>
      </w:r>
      <w:r w:rsidRPr="00845683">
        <w:rPr>
          <w:rFonts w:ascii="方正仿宋_GBK" w:hint="eastAsia"/>
          <w:color w:val="000000" w:themeColor="text1"/>
          <w:szCs w:val="32"/>
        </w:rPr>
        <w:lastRenderedPageBreak/>
        <w:t>业开发区、技术创新战略联盟等建立对接合作机制，共同研发科技项目、转化科研成果，共享技术、人才、服务等创新资源。</w:t>
      </w:r>
    </w:p>
    <w:p w:rsidR="00F52D18" w:rsidRDefault="005C65C9" w:rsidP="00132404">
      <w:pPr>
        <w:widowControl/>
        <w:ind w:firstLineChars="200" w:firstLine="640"/>
        <w:rPr>
          <w:rFonts w:ascii="方正仿宋_GBK"/>
          <w:color w:val="000000" w:themeColor="text1"/>
          <w:szCs w:val="32"/>
        </w:rPr>
      </w:pPr>
      <w:r>
        <w:rPr>
          <w:rFonts w:hint="eastAsia"/>
        </w:rPr>
        <w:t>解读</w:t>
      </w:r>
      <w:r>
        <w:t>：</w:t>
      </w:r>
      <w:r w:rsidR="003F7EF6" w:rsidRPr="003F7EF6">
        <w:rPr>
          <w:rFonts w:hint="eastAsia"/>
        </w:rPr>
        <w:t>围绕相关大学优势</w:t>
      </w:r>
      <w:r w:rsidR="00E45549">
        <w:rPr>
          <w:rFonts w:hint="eastAsia"/>
        </w:rPr>
        <w:t>学科</w:t>
      </w:r>
      <w:r w:rsidR="003F7EF6" w:rsidRPr="003F7EF6">
        <w:rPr>
          <w:rFonts w:hint="eastAsia"/>
        </w:rPr>
        <w:t>领域，</w:t>
      </w:r>
      <w:r w:rsidR="00E45549">
        <w:rPr>
          <w:rFonts w:hint="eastAsia"/>
        </w:rPr>
        <w:t>吸引</w:t>
      </w:r>
      <w:r>
        <w:t>国内外</w:t>
      </w:r>
      <w:r w:rsidR="00E45549">
        <w:rPr>
          <w:rFonts w:hint="eastAsia"/>
        </w:rPr>
        <w:t>相关产业领域的</w:t>
      </w:r>
      <w:r w:rsidRPr="00845683">
        <w:rPr>
          <w:rFonts w:ascii="方正仿宋_GBK" w:hint="eastAsia"/>
          <w:color w:val="000000" w:themeColor="text1"/>
          <w:szCs w:val="32"/>
        </w:rPr>
        <w:t>龙头骨干企业</w:t>
      </w:r>
      <w:r w:rsidR="00E45549">
        <w:rPr>
          <w:rFonts w:ascii="方正仿宋_GBK" w:hint="eastAsia"/>
          <w:color w:val="000000" w:themeColor="text1"/>
          <w:szCs w:val="32"/>
        </w:rPr>
        <w:t>和相关研究方向的</w:t>
      </w:r>
      <w:r w:rsidRPr="00845683">
        <w:rPr>
          <w:rFonts w:ascii="方正仿宋_GBK" w:hint="eastAsia"/>
          <w:color w:val="000000" w:themeColor="text1"/>
          <w:szCs w:val="32"/>
        </w:rPr>
        <w:t>大型科研院所</w:t>
      </w:r>
      <w:r w:rsidR="00E45549">
        <w:rPr>
          <w:rFonts w:ascii="方正仿宋_GBK" w:hint="eastAsia"/>
          <w:color w:val="000000" w:themeColor="text1"/>
          <w:szCs w:val="32"/>
        </w:rPr>
        <w:t>，通过设立子公司、建立分支机构或办事处、派遣专业人才团队等各种方式入驻</w:t>
      </w:r>
      <w:proofErr w:type="gramStart"/>
      <w:r w:rsidRPr="00845683">
        <w:rPr>
          <w:rFonts w:ascii="方正仿宋_GBK" w:hint="eastAsia"/>
          <w:color w:val="000000" w:themeColor="text1"/>
          <w:szCs w:val="32"/>
        </w:rPr>
        <w:t>环大学</w:t>
      </w:r>
      <w:proofErr w:type="gramEnd"/>
      <w:r w:rsidRPr="00845683">
        <w:rPr>
          <w:rFonts w:ascii="方正仿宋_GBK" w:hint="eastAsia"/>
          <w:color w:val="000000" w:themeColor="text1"/>
          <w:szCs w:val="32"/>
        </w:rPr>
        <w:t>创新生态圈</w:t>
      </w:r>
      <w:r>
        <w:rPr>
          <w:rFonts w:ascii="方正仿宋_GBK" w:hint="eastAsia"/>
          <w:color w:val="000000" w:themeColor="text1"/>
          <w:szCs w:val="32"/>
        </w:rPr>
        <w:t>，</w:t>
      </w:r>
      <w:r w:rsidR="00E45549">
        <w:rPr>
          <w:rFonts w:ascii="方正仿宋_GBK" w:hint="eastAsia"/>
          <w:color w:val="000000" w:themeColor="text1"/>
          <w:szCs w:val="32"/>
        </w:rPr>
        <w:t>与各</w:t>
      </w:r>
      <w:proofErr w:type="gramStart"/>
      <w:r w:rsidR="00E45549">
        <w:rPr>
          <w:rFonts w:ascii="方正仿宋_GBK" w:hint="eastAsia"/>
          <w:color w:val="000000" w:themeColor="text1"/>
          <w:szCs w:val="32"/>
        </w:rPr>
        <w:t>类创新</w:t>
      </w:r>
      <w:proofErr w:type="gramEnd"/>
      <w:r w:rsidR="00E45549">
        <w:rPr>
          <w:rFonts w:ascii="方正仿宋_GBK" w:hint="eastAsia"/>
          <w:color w:val="000000" w:themeColor="text1"/>
          <w:szCs w:val="32"/>
        </w:rPr>
        <w:t>主体</w:t>
      </w:r>
      <w:r w:rsidR="009627EF">
        <w:rPr>
          <w:rFonts w:ascii="方正仿宋_GBK" w:hint="eastAsia"/>
          <w:color w:val="000000" w:themeColor="text1"/>
          <w:szCs w:val="32"/>
        </w:rPr>
        <w:t>合作</w:t>
      </w:r>
      <w:r w:rsidR="00E45549">
        <w:rPr>
          <w:rFonts w:ascii="方正仿宋_GBK" w:hint="eastAsia"/>
          <w:color w:val="000000" w:themeColor="text1"/>
          <w:szCs w:val="32"/>
        </w:rPr>
        <w:t>开展</w:t>
      </w:r>
      <w:r w:rsidR="009627EF">
        <w:rPr>
          <w:rFonts w:ascii="方正仿宋_GBK" w:hint="eastAsia"/>
          <w:color w:val="000000" w:themeColor="text1"/>
          <w:szCs w:val="32"/>
        </w:rPr>
        <w:t>项目</w:t>
      </w:r>
      <w:r w:rsidR="00E45549">
        <w:rPr>
          <w:rFonts w:ascii="方正仿宋_GBK" w:hint="eastAsia"/>
          <w:color w:val="000000" w:themeColor="text1"/>
          <w:szCs w:val="32"/>
        </w:rPr>
        <w:t>研发、成果转化，为各</w:t>
      </w:r>
      <w:proofErr w:type="gramStart"/>
      <w:r w:rsidR="00E45549">
        <w:rPr>
          <w:rFonts w:ascii="方正仿宋_GBK" w:hint="eastAsia"/>
          <w:color w:val="000000" w:themeColor="text1"/>
          <w:szCs w:val="32"/>
        </w:rPr>
        <w:t>类创新</w:t>
      </w:r>
      <w:proofErr w:type="gramEnd"/>
      <w:r w:rsidR="00E45549">
        <w:rPr>
          <w:rFonts w:ascii="方正仿宋_GBK" w:hint="eastAsia"/>
          <w:color w:val="000000" w:themeColor="text1"/>
          <w:szCs w:val="32"/>
        </w:rPr>
        <w:t>主体提供高端人才、设施设备、市场渠道等优质资源，推动大中小企业融通发展。</w:t>
      </w:r>
      <w:r w:rsidR="00E45549" w:rsidRPr="00E45549">
        <w:rPr>
          <w:rFonts w:ascii="方正仿宋_GBK" w:hint="eastAsia"/>
          <w:color w:val="000000" w:themeColor="text1"/>
          <w:szCs w:val="32"/>
        </w:rPr>
        <w:t>组织各</w:t>
      </w:r>
      <w:proofErr w:type="gramStart"/>
      <w:r w:rsidR="00E45549" w:rsidRPr="00E45549">
        <w:rPr>
          <w:rFonts w:ascii="方正仿宋_GBK" w:hint="eastAsia"/>
          <w:color w:val="000000" w:themeColor="text1"/>
          <w:szCs w:val="32"/>
        </w:rPr>
        <w:t>环大学</w:t>
      </w:r>
      <w:proofErr w:type="gramEnd"/>
      <w:r w:rsidR="00E45549" w:rsidRPr="00E45549">
        <w:rPr>
          <w:rFonts w:ascii="方正仿宋_GBK" w:hint="eastAsia"/>
          <w:color w:val="000000" w:themeColor="text1"/>
          <w:szCs w:val="32"/>
        </w:rPr>
        <w:t>创新生态圈</w:t>
      </w:r>
      <w:r w:rsidR="00E45549">
        <w:rPr>
          <w:rFonts w:ascii="方正仿宋_GBK" w:hint="eastAsia"/>
          <w:color w:val="000000" w:themeColor="text1"/>
          <w:szCs w:val="32"/>
        </w:rPr>
        <w:t>内的创新主体</w:t>
      </w:r>
      <w:r w:rsidR="00E45549" w:rsidRPr="00E45549">
        <w:rPr>
          <w:rFonts w:ascii="方正仿宋_GBK" w:hint="eastAsia"/>
          <w:color w:val="000000" w:themeColor="text1"/>
          <w:szCs w:val="32"/>
        </w:rPr>
        <w:t>与市内外专业化孵化器和加速器、特色产业园区、高新技术产业开发区、技术创新战略联盟等</w:t>
      </w:r>
      <w:r w:rsidR="00D26D79">
        <w:rPr>
          <w:rFonts w:ascii="方正仿宋_GBK" w:hint="eastAsia"/>
          <w:color w:val="000000" w:themeColor="text1"/>
          <w:szCs w:val="32"/>
        </w:rPr>
        <w:t>，通过签订合作协议等方式</w:t>
      </w:r>
      <w:r w:rsidR="00E45549" w:rsidRPr="00E45549">
        <w:rPr>
          <w:rFonts w:ascii="方正仿宋_GBK" w:hint="eastAsia"/>
          <w:color w:val="000000" w:themeColor="text1"/>
          <w:szCs w:val="32"/>
        </w:rPr>
        <w:t>建立对接合作机制，共享技术、人才、服务等创新资源。</w:t>
      </w:r>
    </w:p>
    <w:p w:rsidR="00CE1066" w:rsidRDefault="00CE1066" w:rsidP="00132404">
      <w:pPr>
        <w:widowControl/>
        <w:ind w:firstLineChars="200" w:firstLine="640"/>
        <w:rPr>
          <w:rFonts w:ascii="方正仿宋_GBK"/>
          <w:color w:val="000000" w:themeColor="text1"/>
          <w:szCs w:val="32"/>
        </w:rPr>
      </w:pPr>
    </w:p>
    <w:p w:rsidR="00CE1066" w:rsidRDefault="00CE1066" w:rsidP="00132404">
      <w:pPr>
        <w:widowControl/>
        <w:ind w:firstLineChars="200" w:firstLine="640"/>
        <w:rPr>
          <w:rFonts w:ascii="方正仿宋_GBK"/>
          <w:color w:val="000000" w:themeColor="text1"/>
          <w:szCs w:val="32"/>
        </w:rPr>
      </w:pPr>
    </w:p>
    <w:p w:rsidR="00CE1066" w:rsidRDefault="00CE1066" w:rsidP="00132404">
      <w:pPr>
        <w:widowControl/>
        <w:ind w:firstLineChars="200" w:firstLine="640"/>
        <w:rPr>
          <w:rFonts w:ascii="方正仿宋_GBK"/>
          <w:color w:val="000000" w:themeColor="text1"/>
          <w:szCs w:val="32"/>
        </w:rPr>
      </w:pPr>
    </w:p>
    <w:p w:rsidR="00CE1066" w:rsidRDefault="00CE1066" w:rsidP="00132404">
      <w:pPr>
        <w:widowControl/>
        <w:ind w:firstLineChars="200" w:firstLine="640"/>
        <w:rPr>
          <w:rFonts w:ascii="方正仿宋_GBK"/>
          <w:color w:val="000000" w:themeColor="text1"/>
          <w:szCs w:val="32"/>
        </w:rPr>
      </w:pPr>
    </w:p>
    <w:p w:rsidR="00CE1066" w:rsidRPr="00D26D79" w:rsidRDefault="00CE1066" w:rsidP="00132404">
      <w:pPr>
        <w:widowControl/>
        <w:ind w:firstLineChars="200" w:firstLine="640"/>
      </w:pPr>
      <w:bookmarkStart w:id="0" w:name="_GoBack"/>
      <w:bookmarkEnd w:id="0"/>
    </w:p>
    <w:sectPr w:rsidR="00CE1066" w:rsidRPr="00D26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4F" w:rsidRDefault="0006234F" w:rsidP="001B5981">
      <w:pPr>
        <w:spacing w:line="240" w:lineRule="auto"/>
      </w:pPr>
      <w:r>
        <w:separator/>
      </w:r>
    </w:p>
  </w:endnote>
  <w:endnote w:type="continuationSeparator" w:id="0">
    <w:p w:rsidR="0006234F" w:rsidRDefault="0006234F" w:rsidP="001B5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4F" w:rsidRDefault="0006234F" w:rsidP="001B5981">
      <w:pPr>
        <w:spacing w:line="240" w:lineRule="auto"/>
      </w:pPr>
      <w:r>
        <w:separator/>
      </w:r>
    </w:p>
  </w:footnote>
  <w:footnote w:type="continuationSeparator" w:id="0">
    <w:p w:rsidR="0006234F" w:rsidRDefault="0006234F" w:rsidP="001B59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6F"/>
    <w:rsid w:val="00051AA0"/>
    <w:rsid w:val="00056054"/>
    <w:rsid w:val="0006234F"/>
    <w:rsid w:val="00106969"/>
    <w:rsid w:val="00132404"/>
    <w:rsid w:val="001449AC"/>
    <w:rsid w:val="001568CF"/>
    <w:rsid w:val="0018220F"/>
    <w:rsid w:val="001B5981"/>
    <w:rsid w:val="001C5A6F"/>
    <w:rsid w:val="002154CB"/>
    <w:rsid w:val="002320FD"/>
    <w:rsid w:val="00252C96"/>
    <w:rsid w:val="00271473"/>
    <w:rsid w:val="002A2047"/>
    <w:rsid w:val="002B6D74"/>
    <w:rsid w:val="00361A23"/>
    <w:rsid w:val="003B15EA"/>
    <w:rsid w:val="003B3406"/>
    <w:rsid w:val="003C14EB"/>
    <w:rsid w:val="003F7EF6"/>
    <w:rsid w:val="00406C72"/>
    <w:rsid w:val="0041307B"/>
    <w:rsid w:val="004B0CDA"/>
    <w:rsid w:val="004B766F"/>
    <w:rsid w:val="004D5BE2"/>
    <w:rsid w:val="00502989"/>
    <w:rsid w:val="005C65C9"/>
    <w:rsid w:val="00624D16"/>
    <w:rsid w:val="006267B1"/>
    <w:rsid w:val="00637897"/>
    <w:rsid w:val="006B11D9"/>
    <w:rsid w:val="00786A41"/>
    <w:rsid w:val="007A4B7F"/>
    <w:rsid w:val="007A59C3"/>
    <w:rsid w:val="007F5BA6"/>
    <w:rsid w:val="00825E50"/>
    <w:rsid w:val="0083735C"/>
    <w:rsid w:val="008460F3"/>
    <w:rsid w:val="00847CC5"/>
    <w:rsid w:val="00874E8D"/>
    <w:rsid w:val="0089456D"/>
    <w:rsid w:val="008E542F"/>
    <w:rsid w:val="00961B5C"/>
    <w:rsid w:val="009627EF"/>
    <w:rsid w:val="009A6E5C"/>
    <w:rsid w:val="009B6A35"/>
    <w:rsid w:val="009C7152"/>
    <w:rsid w:val="009F5112"/>
    <w:rsid w:val="00A26338"/>
    <w:rsid w:val="00A50A00"/>
    <w:rsid w:val="00A94094"/>
    <w:rsid w:val="00AA35E2"/>
    <w:rsid w:val="00AD1D2A"/>
    <w:rsid w:val="00B71710"/>
    <w:rsid w:val="00B74A4F"/>
    <w:rsid w:val="00BA5294"/>
    <w:rsid w:val="00C07E35"/>
    <w:rsid w:val="00CE1066"/>
    <w:rsid w:val="00D26D79"/>
    <w:rsid w:val="00D73F4A"/>
    <w:rsid w:val="00D75074"/>
    <w:rsid w:val="00DB7B23"/>
    <w:rsid w:val="00DC0474"/>
    <w:rsid w:val="00DD6E2D"/>
    <w:rsid w:val="00E00828"/>
    <w:rsid w:val="00E05D6E"/>
    <w:rsid w:val="00E103ED"/>
    <w:rsid w:val="00E45549"/>
    <w:rsid w:val="00EC2E71"/>
    <w:rsid w:val="00F41F85"/>
    <w:rsid w:val="00F52D18"/>
    <w:rsid w:val="00F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B1"/>
    <w:pPr>
      <w:widowControl w:val="0"/>
      <w:spacing w:line="600" w:lineRule="exact"/>
      <w:jc w:val="both"/>
    </w:pPr>
    <w:rPr>
      <w:rFonts w:eastAsia="方正仿宋_GBK"/>
      <w:sz w:val="32"/>
    </w:rPr>
  </w:style>
  <w:style w:type="paragraph" w:styleId="1">
    <w:name w:val="heading 1"/>
    <w:basedOn w:val="a"/>
    <w:next w:val="a"/>
    <w:link w:val="1Char"/>
    <w:uiPriority w:val="9"/>
    <w:qFormat/>
    <w:rsid w:val="00847CC5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7CC5"/>
    <w:rPr>
      <w:rFonts w:eastAsia="方正小标宋_GBK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B5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981"/>
    <w:rPr>
      <w:rFonts w:eastAsia="方正仿宋_GBK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9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981"/>
    <w:rPr>
      <w:rFonts w:eastAsia="方正仿宋_GBK"/>
      <w:sz w:val="18"/>
      <w:szCs w:val="18"/>
    </w:rPr>
  </w:style>
  <w:style w:type="paragraph" w:customStyle="1" w:styleId="tit3">
    <w:name w:val="tit3"/>
    <w:basedOn w:val="a"/>
    <w:rsid w:val="001B5981"/>
    <w:pPr>
      <w:widowControl/>
      <w:spacing w:before="100" w:beforeAutospacing="1" w:after="300" w:line="240" w:lineRule="auto"/>
      <w:jc w:val="left"/>
    </w:pPr>
    <w:rPr>
      <w:rFonts w:ascii="宋体" w:eastAsia="宋体" w:hAnsi="宋体" w:cs="宋体"/>
      <w:color w:val="333333"/>
      <w:kern w:val="0"/>
      <w:sz w:val="45"/>
      <w:szCs w:val="45"/>
    </w:rPr>
  </w:style>
  <w:style w:type="paragraph" w:customStyle="1" w:styleId="10">
    <w:name w:val="普通(网站)1"/>
    <w:basedOn w:val="a"/>
    <w:rsid w:val="00E05D6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B1"/>
    <w:pPr>
      <w:widowControl w:val="0"/>
      <w:spacing w:line="600" w:lineRule="exact"/>
      <w:jc w:val="both"/>
    </w:pPr>
    <w:rPr>
      <w:rFonts w:eastAsia="方正仿宋_GBK"/>
      <w:sz w:val="32"/>
    </w:rPr>
  </w:style>
  <w:style w:type="paragraph" w:styleId="1">
    <w:name w:val="heading 1"/>
    <w:basedOn w:val="a"/>
    <w:next w:val="a"/>
    <w:link w:val="1Char"/>
    <w:uiPriority w:val="9"/>
    <w:qFormat/>
    <w:rsid w:val="00847CC5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7CC5"/>
    <w:rPr>
      <w:rFonts w:eastAsia="方正小标宋_GBK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B5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981"/>
    <w:rPr>
      <w:rFonts w:eastAsia="方正仿宋_GBK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9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981"/>
    <w:rPr>
      <w:rFonts w:eastAsia="方正仿宋_GBK"/>
      <w:sz w:val="18"/>
      <w:szCs w:val="18"/>
    </w:rPr>
  </w:style>
  <w:style w:type="paragraph" w:customStyle="1" w:styleId="tit3">
    <w:name w:val="tit3"/>
    <w:basedOn w:val="a"/>
    <w:rsid w:val="001B5981"/>
    <w:pPr>
      <w:widowControl/>
      <w:spacing w:before="100" w:beforeAutospacing="1" w:after="300" w:line="240" w:lineRule="auto"/>
      <w:jc w:val="left"/>
    </w:pPr>
    <w:rPr>
      <w:rFonts w:ascii="宋体" w:eastAsia="宋体" w:hAnsi="宋体" w:cs="宋体"/>
      <w:color w:val="333333"/>
      <w:kern w:val="0"/>
      <w:sz w:val="45"/>
      <w:szCs w:val="45"/>
    </w:rPr>
  </w:style>
  <w:style w:type="paragraph" w:customStyle="1" w:styleId="10">
    <w:name w:val="普通(网站)1"/>
    <w:basedOn w:val="a"/>
    <w:rsid w:val="00E05D6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2020-06-08T11:38:00Z</dcterms:created>
  <dcterms:modified xsi:type="dcterms:W3CDTF">2020-11-30T02:51:00Z</dcterms:modified>
</cp:coreProperties>
</file>