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A17" w:rsidRPr="00F31D90" w:rsidRDefault="00717A17" w:rsidP="00717A17">
      <w:pPr>
        <w:spacing w:line="640" w:lineRule="exact"/>
        <w:rPr>
          <w:rFonts w:ascii="方正黑体_GBK" w:eastAsia="方正黑体_GBK" w:hAnsi="Calibri"/>
          <w:sz w:val="32"/>
          <w:szCs w:val="32"/>
        </w:rPr>
      </w:pPr>
      <w:r w:rsidRPr="00F31D90">
        <w:rPr>
          <w:rFonts w:ascii="方正黑体_GBK" w:eastAsia="方正黑体_GBK" w:hAnsi="Calibri" w:hint="eastAsia"/>
          <w:sz w:val="32"/>
          <w:szCs w:val="32"/>
        </w:rPr>
        <w:t>附件2</w:t>
      </w:r>
    </w:p>
    <w:p w:rsidR="00502968" w:rsidRPr="00F31D90" w:rsidRDefault="00202E93">
      <w:pPr>
        <w:spacing w:line="640" w:lineRule="exact"/>
        <w:jc w:val="center"/>
        <w:rPr>
          <w:rFonts w:ascii="方正小标宋_GBK" w:eastAsia="方正小标宋_GBK" w:hAnsi="Calibri"/>
          <w:sz w:val="44"/>
          <w:szCs w:val="44"/>
        </w:rPr>
      </w:pPr>
      <w:r w:rsidRPr="00F31D90">
        <w:rPr>
          <w:rFonts w:ascii="方正小标宋_GBK" w:eastAsia="方正小标宋_GBK" w:hAnsi="Calibri" w:hint="eastAsia"/>
          <w:sz w:val="44"/>
          <w:szCs w:val="44"/>
        </w:rPr>
        <w:t>重庆市技术创新中心自评估报告</w:t>
      </w:r>
    </w:p>
    <w:p w:rsidR="00502968" w:rsidRPr="00F31D90" w:rsidRDefault="00502968">
      <w:pPr>
        <w:spacing w:line="640" w:lineRule="exact"/>
        <w:jc w:val="center"/>
        <w:rPr>
          <w:b/>
          <w:sz w:val="52"/>
          <w:szCs w:val="52"/>
        </w:rPr>
      </w:pPr>
    </w:p>
    <w:p w:rsidR="00502968" w:rsidRPr="00F31D90" w:rsidRDefault="00502968">
      <w:pPr>
        <w:spacing w:line="640" w:lineRule="exact"/>
        <w:jc w:val="center"/>
        <w:rPr>
          <w:b/>
          <w:sz w:val="52"/>
          <w:szCs w:val="52"/>
        </w:rPr>
      </w:pPr>
    </w:p>
    <w:p w:rsidR="00502968" w:rsidRPr="00F31D90" w:rsidRDefault="00502968">
      <w:pPr>
        <w:spacing w:line="640" w:lineRule="exact"/>
        <w:jc w:val="center"/>
        <w:rPr>
          <w:b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226"/>
      </w:tblGrid>
      <w:tr w:rsidR="00F31D90" w:rsidRPr="00F31D90">
        <w:trPr>
          <w:trHeight w:hRule="exact" w:val="794"/>
          <w:jc w:val="center"/>
        </w:trPr>
        <w:tc>
          <w:tcPr>
            <w:tcW w:w="1838" w:type="dxa"/>
            <w:shd w:val="clear" w:color="auto" w:fill="auto"/>
          </w:tcPr>
          <w:p w:rsidR="00502968" w:rsidRPr="00F31D90" w:rsidRDefault="00202E93">
            <w:pPr>
              <w:spacing w:line="360" w:lineRule="auto"/>
              <w:jc w:val="distribute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F31D90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中心名称</w:t>
            </w:r>
          </w:p>
        </w:tc>
        <w:tc>
          <w:tcPr>
            <w:tcW w:w="6226" w:type="dxa"/>
            <w:shd w:val="clear" w:color="auto" w:fill="auto"/>
          </w:tcPr>
          <w:p w:rsidR="00502968" w:rsidRPr="00F31D90" w:rsidRDefault="00502968">
            <w:pPr>
              <w:spacing w:line="360" w:lineRule="auto"/>
              <w:rPr>
                <w:rFonts w:ascii="方正黑体_GBK" w:eastAsia="方正黑体_GBK" w:hAnsi="Calibri" w:cs="Times New Roman"/>
                <w:sz w:val="32"/>
                <w:szCs w:val="32"/>
              </w:rPr>
            </w:pPr>
          </w:p>
        </w:tc>
      </w:tr>
      <w:tr w:rsidR="00F31D90" w:rsidRPr="00F31D90">
        <w:trPr>
          <w:trHeight w:hRule="exact" w:val="809"/>
          <w:jc w:val="center"/>
        </w:trPr>
        <w:tc>
          <w:tcPr>
            <w:tcW w:w="1838" w:type="dxa"/>
            <w:shd w:val="clear" w:color="auto" w:fill="auto"/>
          </w:tcPr>
          <w:p w:rsidR="00300B57" w:rsidRPr="00F31D90" w:rsidRDefault="00300B57" w:rsidP="00300B57">
            <w:pPr>
              <w:spacing w:line="360" w:lineRule="auto"/>
              <w:jc w:val="distribute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F31D90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依托单位</w:t>
            </w:r>
          </w:p>
        </w:tc>
        <w:tc>
          <w:tcPr>
            <w:tcW w:w="6226" w:type="dxa"/>
            <w:shd w:val="clear" w:color="auto" w:fill="auto"/>
          </w:tcPr>
          <w:p w:rsidR="00300B57" w:rsidRPr="00F31D90" w:rsidRDefault="00300B57" w:rsidP="00300B57">
            <w:pPr>
              <w:wordWrap w:val="0"/>
              <w:spacing w:line="360" w:lineRule="auto"/>
              <w:jc w:val="righ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F31D90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 xml:space="preserve">                    （盖章） </w:t>
            </w:r>
            <w:r w:rsidRPr="00F31D90">
              <w:rPr>
                <w:rFonts w:ascii="方正仿宋_GBK" w:eastAsia="方正仿宋_GBK" w:hAnsi="Calibri" w:cs="Times New Roman"/>
                <w:sz w:val="32"/>
                <w:szCs w:val="32"/>
              </w:rPr>
              <w:t xml:space="preserve">     </w:t>
            </w:r>
          </w:p>
        </w:tc>
      </w:tr>
      <w:tr w:rsidR="00F31D90" w:rsidRPr="00F31D90">
        <w:trPr>
          <w:trHeight w:hRule="exact" w:val="794"/>
          <w:jc w:val="center"/>
        </w:trPr>
        <w:tc>
          <w:tcPr>
            <w:tcW w:w="1838" w:type="dxa"/>
            <w:shd w:val="clear" w:color="auto" w:fill="auto"/>
          </w:tcPr>
          <w:p w:rsidR="00300B57" w:rsidRPr="00F31D90" w:rsidRDefault="00300B57" w:rsidP="00300B57">
            <w:pPr>
              <w:spacing w:line="360" w:lineRule="auto"/>
              <w:jc w:val="distribute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F31D90">
              <w:rPr>
                <w:rFonts w:ascii="方正仿宋_GBK" w:eastAsia="方正仿宋_GBK" w:hAnsi="Calibri" w:cs="Times New Roman"/>
                <w:sz w:val="32"/>
                <w:szCs w:val="32"/>
              </w:rPr>
              <w:t>中心主任</w:t>
            </w:r>
          </w:p>
        </w:tc>
        <w:tc>
          <w:tcPr>
            <w:tcW w:w="6226" w:type="dxa"/>
            <w:shd w:val="clear" w:color="auto" w:fill="auto"/>
          </w:tcPr>
          <w:p w:rsidR="00300B57" w:rsidRPr="00F31D90" w:rsidRDefault="00300B57" w:rsidP="00300B57">
            <w:pPr>
              <w:wordWrap w:val="0"/>
              <w:spacing w:line="360" w:lineRule="auto"/>
              <w:jc w:val="right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F31D90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 xml:space="preserve">（签字） </w:t>
            </w:r>
            <w:r w:rsidRPr="00F31D90">
              <w:rPr>
                <w:rFonts w:ascii="方正仿宋_GBK" w:eastAsia="方正仿宋_GBK" w:hAnsi="Calibri" w:cs="Times New Roman"/>
                <w:sz w:val="32"/>
                <w:szCs w:val="32"/>
              </w:rPr>
              <w:t xml:space="preserve">     </w:t>
            </w:r>
          </w:p>
        </w:tc>
      </w:tr>
      <w:tr w:rsidR="00F31D90" w:rsidRPr="00F31D90">
        <w:trPr>
          <w:trHeight w:hRule="exact" w:val="794"/>
          <w:jc w:val="center"/>
        </w:trPr>
        <w:tc>
          <w:tcPr>
            <w:tcW w:w="1838" w:type="dxa"/>
            <w:shd w:val="clear" w:color="auto" w:fill="auto"/>
          </w:tcPr>
          <w:p w:rsidR="00300B57" w:rsidRPr="00F31D90" w:rsidRDefault="00300B57" w:rsidP="00300B57">
            <w:pPr>
              <w:spacing w:line="360" w:lineRule="auto"/>
              <w:jc w:val="distribute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F31D90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中心联系人</w:t>
            </w:r>
          </w:p>
        </w:tc>
        <w:tc>
          <w:tcPr>
            <w:tcW w:w="6226" w:type="dxa"/>
            <w:shd w:val="clear" w:color="auto" w:fill="auto"/>
          </w:tcPr>
          <w:p w:rsidR="00300B57" w:rsidRPr="00F31D90" w:rsidRDefault="00300B57" w:rsidP="00300B57">
            <w:pPr>
              <w:spacing w:line="360" w:lineRule="auto"/>
              <w:rPr>
                <w:rFonts w:ascii="方正黑体_GBK" w:eastAsia="方正黑体_GBK" w:hAnsi="Calibri" w:cs="Times New Roman"/>
                <w:sz w:val="32"/>
                <w:szCs w:val="32"/>
              </w:rPr>
            </w:pPr>
          </w:p>
        </w:tc>
      </w:tr>
      <w:tr w:rsidR="00F31D90" w:rsidRPr="00F31D90">
        <w:trPr>
          <w:trHeight w:hRule="exact" w:val="794"/>
          <w:jc w:val="center"/>
        </w:trPr>
        <w:tc>
          <w:tcPr>
            <w:tcW w:w="1838" w:type="dxa"/>
            <w:shd w:val="clear" w:color="auto" w:fill="auto"/>
          </w:tcPr>
          <w:p w:rsidR="00300B57" w:rsidRPr="00F31D90" w:rsidRDefault="00300B57" w:rsidP="00300B57">
            <w:pPr>
              <w:spacing w:line="360" w:lineRule="auto"/>
              <w:jc w:val="distribute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F31D90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6226" w:type="dxa"/>
            <w:shd w:val="clear" w:color="auto" w:fill="auto"/>
          </w:tcPr>
          <w:p w:rsidR="00300B57" w:rsidRPr="00F31D90" w:rsidRDefault="00300B57" w:rsidP="00300B57">
            <w:pPr>
              <w:spacing w:line="360" w:lineRule="auto"/>
              <w:rPr>
                <w:rFonts w:ascii="方正黑体_GBK" w:eastAsia="方正黑体_GBK" w:hAnsi="Calibri" w:cs="Times New Roman"/>
                <w:sz w:val="32"/>
                <w:szCs w:val="32"/>
              </w:rPr>
            </w:pPr>
          </w:p>
        </w:tc>
      </w:tr>
      <w:tr w:rsidR="00300B57" w:rsidRPr="00F31D90">
        <w:trPr>
          <w:trHeight w:hRule="exact" w:val="794"/>
          <w:jc w:val="center"/>
        </w:trPr>
        <w:tc>
          <w:tcPr>
            <w:tcW w:w="1838" w:type="dxa"/>
            <w:shd w:val="clear" w:color="auto" w:fill="auto"/>
          </w:tcPr>
          <w:p w:rsidR="00300B57" w:rsidRPr="00F31D90" w:rsidRDefault="00300B57" w:rsidP="00300B57">
            <w:pPr>
              <w:spacing w:line="360" w:lineRule="auto"/>
              <w:jc w:val="distribute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F31D90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填报日期</w:t>
            </w:r>
          </w:p>
        </w:tc>
        <w:tc>
          <w:tcPr>
            <w:tcW w:w="6226" w:type="dxa"/>
            <w:shd w:val="clear" w:color="auto" w:fill="auto"/>
          </w:tcPr>
          <w:p w:rsidR="00300B57" w:rsidRPr="00F31D90" w:rsidRDefault="00300B57" w:rsidP="00300B57">
            <w:pPr>
              <w:spacing w:line="360" w:lineRule="auto"/>
              <w:ind w:firstLineChars="500" w:firstLine="1600"/>
              <w:rPr>
                <w:rFonts w:ascii="方正仿宋_GBK" w:eastAsia="方正仿宋_GBK" w:hAnsi="Calibri" w:cs="Times New Roman"/>
                <w:sz w:val="32"/>
                <w:szCs w:val="32"/>
              </w:rPr>
            </w:pPr>
            <w:r w:rsidRPr="00F31D90">
              <w:rPr>
                <w:rFonts w:ascii="方正仿宋_GBK" w:eastAsia="方正仿宋_GBK" w:hAnsi="Calibri" w:cs="Times New Roman" w:hint="eastAsia"/>
                <w:sz w:val="32"/>
                <w:szCs w:val="32"/>
              </w:rPr>
              <w:t>年     月     日</w:t>
            </w:r>
          </w:p>
        </w:tc>
      </w:tr>
    </w:tbl>
    <w:p w:rsidR="00502968" w:rsidRPr="00F31D90" w:rsidRDefault="00502968">
      <w:pPr>
        <w:rPr>
          <w:sz w:val="72"/>
          <w:szCs w:val="72"/>
        </w:rPr>
      </w:pPr>
    </w:p>
    <w:p w:rsidR="00502968" w:rsidRPr="00F31D90" w:rsidRDefault="00502968">
      <w:pPr>
        <w:rPr>
          <w:rFonts w:ascii="黑体" w:eastAsia="黑体" w:hAnsi="仿宋" w:cs="宋体"/>
          <w:szCs w:val="32"/>
        </w:rPr>
      </w:pPr>
    </w:p>
    <w:p w:rsidR="00502968" w:rsidRPr="00F31D90" w:rsidRDefault="00502968">
      <w:pPr>
        <w:rPr>
          <w:rFonts w:ascii="黑体" w:eastAsia="黑体" w:hAnsi="仿宋" w:cs="宋体"/>
          <w:szCs w:val="32"/>
        </w:rPr>
      </w:pPr>
    </w:p>
    <w:p w:rsidR="00502968" w:rsidRPr="00F31D90" w:rsidRDefault="00502968">
      <w:pPr>
        <w:rPr>
          <w:rFonts w:ascii="黑体" w:eastAsia="黑体" w:hAnsi="仿宋" w:cs="宋体"/>
          <w:szCs w:val="32"/>
        </w:rPr>
      </w:pPr>
    </w:p>
    <w:p w:rsidR="00F31D90" w:rsidRPr="00F31D90" w:rsidRDefault="00F31D90">
      <w:pPr>
        <w:rPr>
          <w:rFonts w:ascii="黑体" w:eastAsia="黑体" w:hAnsi="仿宋" w:cs="宋体"/>
          <w:szCs w:val="32"/>
        </w:rPr>
      </w:pPr>
    </w:p>
    <w:p w:rsidR="00F31D90" w:rsidRPr="00F31D90" w:rsidRDefault="00F31D90">
      <w:pPr>
        <w:rPr>
          <w:rFonts w:ascii="黑体" w:eastAsia="黑体" w:hAnsi="仿宋" w:cs="宋体"/>
          <w:szCs w:val="32"/>
        </w:rPr>
      </w:pPr>
    </w:p>
    <w:p w:rsidR="00F31D90" w:rsidRPr="00F31D90" w:rsidRDefault="00F31D90">
      <w:pPr>
        <w:rPr>
          <w:rFonts w:ascii="黑体" w:eastAsia="黑体" w:hAnsi="仿宋" w:cs="宋体"/>
          <w:szCs w:val="32"/>
        </w:rPr>
      </w:pPr>
    </w:p>
    <w:p w:rsidR="00502968" w:rsidRPr="00F31D90" w:rsidRDefault="00502968">
      <w:pPr>
        <w:rPr>
          <w:rFonts w:ascii="黑体" w:eastAsia="黑体" w:hAnsi="仿宋" w:cs="宋体"/>
          <w:szCs w:val="32"/>
        </w:rPr>
      </w:pPr>
    </w:p>
    <w:p w:rsidR="00502968" w:rsidRPr="00F31D90" w:rsidRDefault="00502968">
      <w:pPr>
        <w:rPr>
          <w:rFonts w:ascii="黑体" w:eastAsia="黑体" w:hAnsi="仿宋" w:cs="宋体"/>
          <w:szCs w:val="32"/>
        </w:rPr>
      </w:pPr>
    </w:p>
    <w:p w:rsidR="00502968" w:rsidRPr="00F31D90" w:rsidRDefault="00502968">
      <w:pPr>
        <w:rPr>
          <w:rFonts w:ascii="黑体" w:eastAsia="黑体" w:hAnsi="仿宋" w:cs="宋体"/>
          <w:szCs w:val="32"/>
        </w:rPr>
      </w:pPr>
    </w:p>
    <w:p w:rsidR="00502968" w:rsidRPr="00F31D90" w:rsidRDefault="00202E93">
      <w:pPr>
        <w:jc w:val="center"/>
        <w:rPr>
          <w:rFonts w:ascii="宋体" w:eastAsia="宋体" w:hAnsi="宋体" w:cs="楷体_GB2312"/>
          <w:b/>
          <w:bCs/>
          <w:sz w:val="32"/>
          <w:szCs w:val="32"/>
        </w:rPr>
      </w:pPr>
      <w:r w:rsidRPr="00F31D90">
        <w:rPr>
          <w:rFonts w:ascii="宋体" w:eastAsia="宋体" w:hAnsi="宋体" w:cs="楷体_GB2312" w:hint="eastAsia"/>
          <w:b/>
          <w:bCs/>
          <w:sz w:val="32"/>
          <w:szCs w:val="32"/>
        </w:rPr>
        <w:t>重庆市科学技术局</w:t>
      </w:r>
    </w:p>
    <w:p w:rsidR="00502968" w:rsidRPr="00F31D90" w:rsidRDefault="00202E93">
      <w:pPr>
        <w:jc w:val="center"/>
        <w:rPr>
          <w:rFonts w:ascii="宋体" w:eastAsia="宋体" w:hAnsi="宋体" w:cs="楷体_GB2312"/>
          <w:b/>
          <w:bCs/>
          <w:sz w:val="32"/>
          <w:szCs w:val="32"/>
        </w:rPr>
      </w:pPr>
      <w:r w:rsidRPr="00F31D90">
        <w:rPr>
          <w:rFonts w:ascii="宋体" w:eastAsia="宋体" w:hAnsi="宋体" w:cs="楷体_GB2312" w:hint="eastAsia"/>
          <w:b/>
          <w:bCs/>
          <w:sz w:val="32"/>
          <w:szCs w:val="32"/>
        </w:rPr>
        <w:t>二〇二三年五月制</w:t>
      </w:r>
    </w:p>
    <w:p w:rsidR="00502968" w:rsidRPr="00F31D90" w:rsidRDefault="00202E93">
      <w:pPr>
        <w:pStyle w:val="af0"/>
        <w:numPr>
          <w:ilvl w:val="0"/>
          <w:numId w:val="1"/>
        </w:numPr>
        <w:snapToGrid w:val="0"/>
        <w:spacing w:line="480" w:lineRule="exact"/>
        <w:ind w:firstLineChars="0"/>
        <w:rPr>
          <w:rFonts w:ascii="方正小标宋_GBK" w:eastAsia="方正小标宋_GBK" w:hAnsi="宋体" w:cs="楷体_GB2312"/>
          <w:b/>
          <w:bCs/>
        </w:rPr>
      </w:pPr>
      <w:r w:rsidRPr="00F31D90">
        <w:rPr>
          <w:rFonts w:ascii="宋体" w:hAnsi="宋体" w:cs="楷体_GB2312"/>
          <w:b/>
          <w:bCs/>
        </w:rPr>
        <w:br w:type="page"/>
      </w:r>
      <w:r w:rsidRPr="00F31D90">
        <w:rPr>
          <w:rFonts w:ascii="方正小标宋_GBK" w:eastAsia="方正小标宋_GBK" w:hAnsi="宋体" w:cs="楷体_GB2312" w:hint="eastAsia"/>
          <w:b/>
          <w:bCs/>
        </w:rPr>
        <w:lastRenderedPageBreak/>
        <w:t>重庆市技术创新中心评估统计表</w:t>
      </w:r>
    </w:p>
    <w:p w:rsidR="00502968" w:rsidRPr="00F31D90" w:rsidRDefault="00202E93">
      <w:pPr>
        <w:snapToGrid w:val="0"/>
        <w:spacing w:line="480" w:lineRule="exact"/>
        <w:ind w:leftChars="-67" w:left="-141"/>
        <w:rPr>
          <w:rFonts w:ascii="方正黑体_GBK" w:eastAsia="方正黑体_GBK" w:hAnsi="Calibri"/>
          <w:sz w:val="28"/>
          <w:szCs w:val="28"/>
        </w:rPr>
      </w:pPr>
      <w:r w:rsidRPr="00F31D90">
        <w:rPr>
          <w:rFonts w:ascii="方正黑体_GBK" w:eastAsia="方正黑体_GBK" w:hAnsi="Calibri" w:hint="eastAsia"/>
          <w:sz w:val="28"/>
          <w:szCs w:val="28"/>
        </w:rPr>
        <w:t>（一）基本信息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16"/>
        <w:gridCol w:w="8"/>
        <w:gridCol w:w="907"/>
        <w:gridCol w:w="219"/>
        <w:gridCol w:w="688"/>
        <w:gridCol w:w="592"/>
        <w:gridCol w:w="316"/>
        <w:gridCol w:w="907"/>
        <w:gridCol w:w="195"/>
        <w:gridCol w:w="712"/>
        <w:gridCol w:w="908"/>
      </w:tblGrid>
      <w:tr w:rsidR="00F31D90" w:rsidRPr="00F31D90">
        <w:trPr>
          <w:trHeight w:val="586"/>
          <w:jc w:val="center"/>
        </w:trPr>
        <w:tc>
          <w:tcPr>
            <w:tcW w:w="8278" w:type="dxa"/>
            <w:gridSpan w:val="12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</w:rPr>
            </w:pPr>
            <w:r w:rsidRPr="00F31D90">
              <w:rPr>
                <w:rFonts w:ascii="仿宋" w:eastAsia="仿宋" w:hAnsi="仿宋" w:cs="仿宋" w:hint="eastAsia"/>
                <w:sz w:val="24"/>
                <w:szCs w:val="40"/>
              </w:rPr>
              <w:t>1 技术创新中心基本信息</w:t>
            </w: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中心名称</w:t>
            </w:r>
          </w:p>
        </w:tc>
        <w:tc>
          <w:tcPr>
            <w:tcW w:w="6568" w:type="dxa"/>
            <w:gridSpan w:val="11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技术领域</w:t>
            </w:r>
          </w:p>
        </w:tc>
        <w:tc>
          <w:tcPr>
            <w:tcW w:w="6568" w:type="dxa"/>
            <w:gridSpan w:val="11"/>
            <w:vAlign w:val="center"/>
          </w:tcPr>
          <w:p w:rsidR="00502968" w:rsidRPr="00F31D90" w:rsidRDefault="00502968">
            <w:pPr>
              <w:snapToGrid w:val="0"/>
              <w:spacing w:line="0" w:lineRule="atLeast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组建方式</w:t>
            </w:r>
          </w:p>
        </w:tc>
        <w:tc>
          <w:tcPr>
            <w:tcW w:w="6568" w:type="dxa"/>
            <w:gridSpan w:val="11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sz w:val="22"/>
              </w:rPr>
            </w:pPr>
            <w:r w:rsidRPr="00F31D90">
              <w:rPr>
                <w:rFonts w:ascii="仿宋" w:eastAsia="仿宋" w:hAnsi="仿宋" w:cs="仿宋" w:hint="eastAsia"/>
                <w:sz w:val="22"/>
              </w:rPr>
              <w:t>□独立组建              □联合共建</w:t>
            </w: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认定时间</w:t>
            </w:r>
          </w:p>
        </w:tc>
        <w:tc>
          <w:tcPr>
            <w:tcW w:w="6568" w:type="dxa"/>
            <w:gridSpan w:val="11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中心主任</w:t>
            </w:r>
          </w:p>
        </w:tc>
        <w:tc>
          <w:tcPr>
            <w:tcW w:w="2250" w:type="dxa"/>
            <w:gridSpan w:val="4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职务/职称</w:t>
            </w:r>
          </w:p>
        </w:tc>
        <w:tc>
          <w:tcPr>
            <w:tcW w:w="3038" w:type="dxa"/>
            <w:gridSpan w:val="5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中心联系人</w:t>
            </w:r>
          </w:p>
        </w:tc>
        <w:tc>
          <w:tcPr>
            <w:tcW w:w="1116" w:type="dxa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联系电话</w:t>
            </w:r>
          </w:p>
        </w:tc>
        <w:tc>
          <w:tcPr>
            <w:tcW w:w="1280" w:type="dxa"/>
            <w:gridSpan w:val="2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E-mail</w:t>
            </w:r>
          </w:p>
        </w:tc>
        <w:tc>
          <w:tcPr>
            <w:tcW w:w="1620" w:type="dxa"/>
            <w:gridSpan w:val="2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240"/>
          <w:jc w:val="center"/>
        </w:trPr>
        <w:tc>
          <w:tcPr>
            <w:tcW w:w="2826" w:type="dxa"/>
            <w:gridSpan w:val="2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中心人员数量（人）</w:t>
            </w:r>
          </w:p>
        </w:tc>
        <w:tc>
          <w:tcPr>
            <w:tcW w:w="1134" w:type="dxa"/>
            <w:gridSpan w:val="3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2698" w:type="dxa"/>
            <w:gridSpan w:val="5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其中高级职称以上人员占比（%）</w:t>
            </w:r>
          </w:p>
        </w:tc>
        <w:tc>
          <w:tcPr>
            <w:tcW w:w="1620" w:type="dxa"/>
            <w:gridSpan w:val="2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240"/>
          <w:jc w:val="center"/>
        </w:trPr>
        <w:tc>
          <w:tcPr>
            <w:tcW w:w="2826" w:type="dxa"/>
            <w:gridSpan w:val="2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专职研发人员数量（人）</w:t>
            </w:r>
          </w:p>
        </w:tc>
        <w:tc>
          <w:tcPr>
            <w:tcW w:w="1134" w:type="dxa"/>
            <w:gridSpan w:val="3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2698" w:type="dxa"/>
            <w:gridSpan w:val="5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其中相关领域专职研发人员数量（人）</w:t>
            </w:r>
          </w:p>
        </w:tc>
        <w:tc>
          <w:tcPr>
            <w:tcW w:w="1620" w:type="dxa"/>
            <w:gridSpan w:val="2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240"/>
          <w:jc w:val="center"/>
        </w:trPr>
        <w:tc>
          <w:tcPr>
            <w:tcW w:w="2826" w:type="dxa"/>
            <w:gridSpan w:val="2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研发场地面积（m</w:t>
            </w:r>
            <w:r w:rsidRPr="00F31D90">
              <w:rPr>
                <w:rFonts w:ascii="仿宋" w:eastAsia="仿宋" w:hAnsi="仿宋" w:cs="仿宋" w:hint="eastAsia"/>
                <w:bCs/>
                <w:sz w:val="22"/>
                <w:vertAlign w:val="superscript"/>
              </w:rPr>
              <w:t>2</w:t>
            </w: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2698" w:type="dxa"/>
            <w:gridSpan w:val="5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其中相关领域研发场地面积(m</w:t>
            </w:r>
            <w:r w:rsidRPr="00F31D90">
              <w:rPr>
                <w:rFonts w:ascii="仿宋" w:eastAsia="仿宋" w:hAnsi="仿宋" w:cs="仿宋" w:hint="eastAsia"/>
                <w:bCs/>
                <w:sz w:val="22"/>
                <w:vertAlign w:val="superscript"/>
              </w:rPr>
              <w:t>2</w:t>
            </w: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)</w:t>
            </w:r>
          </w:p>
        </w:tc>
        <w:tc>
          <w:tcPr>
            <w:tcW w:w="1620" w:type="dxa"/>
            <w:gridSpan w:val="2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240"/>
          <w:jc w:val="center"/>
        </w:trPr>
        <w:tc>
          <w:tcPr>
            <w:tcW w:w="2826" w:type="dxa"/>
            <w:gridSpan w:val="2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科研仪器总价值（万元）</w:t>
            </w:r>
          </w:p>
        </w:tc>
        <w:tc>
          <w:tcPr>
            <w:tcW w:w="1134" w:type="dxa"/>
            <w:gridSpan w:val="3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2698" w:type="dxa"/>
            <w:gridSpan w:val="5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其中相关领域科研仪器总价值（万元）</w:t>
            </w:r>
          </w:p>
        </w:tc>
        <w:tc>
          <w:tcPr>
            <w:tcW w:w="1620" w:type="dxa"/>
            <w:gridSpan w:val="2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568"/>
          <w:jc w:val="center"/>
        </w:trPr>
        <w:tc>
          <w:tcPr>
            <w:tcW w:w="8278" w:type="dxa"/>
            <w:gridSpan w:val="12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F31D90">
              <w:rPr>
                <w:rFonts w:ascii="仿宋" w:eastAsia="仿宋" w:hAnsi="仿宋" w:cs="仿宋" w:hint="eastAsia"/>
                <w:sz w:val="24"/>
              </w:rPr>
              <w:t>2 依托单位基本信息</w:t>
            </w: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依托单位</w:t>
            </w:r>
          </w:p>
        </w:tc>
        <w:tc>
          <w:tcPr>
            <w:tcW w:w="2250" w:type="dxa"/>
            <w:gridSpan w:val="4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注册地</w:t>
            </w:r>
          </w:p>
        </w:tc>
        <w:tc>
          <w:tcPr>
            <w:tcW w:w="3038" w:type="dxa"/>
            <w:gridSpan w:val="5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sz w:val="22"/>
              </w:rPr>
            </w:pPr>
            <w:r w:rsidRPr="00F31D90">
              <w:rPr>
                <w:rFonts w:ascii="仿宋" w:eastAsia="仿宋" w:hAnsi="仿宋" w:cs="仿宋" w:hint="eastAsia"/>
                <w:sz w:val="22"/>
              </w:rPr>
              <w:t xml:space="preserve"> </w:t>
            </w: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依托单位性质</w:t>
            </w:r>
          </w:p>
        </w:tc>
        <w:tc>
          <w:tcPr>
            <w:tcW w:w="6568" w:type="dxa"/>
            <w:gridSpan w:val="11"/>
            <w:vAlign w:val="center"/>
          </w:tcPr>
          <w:p w:rsidR="00502968" w:rsidRPr="00F31D90" w:rsidRDefault="00202E93" w:rsidP="00202E93">
            <w:pPr>
              <w:snapToGrid w:val="0"/>
              <w:rPr>
                <w:rFonts w:ascii="仿宋" w:eastAsia="仿宋" w:hAnsi="仿宋" w:cs="仿宋"/>
                <w:sz w:val="22"/>
              </w:rPr>
            </w:pPr>
            <w:r w:rsidRPr="00F31D90">
              <w:rPr>
                <w:rFonts w:ascii="仿宋" w:eastAsia="仿宋" w:hAnsi="仿宋" w:cs="仿宋" w:hint="eastAsia"/>
                <w:sz w:val="22"/>
              </w:rPr>
              <w:t xml:space="preserve">□企业 </w:t>
            </w:r>
            <w:r w:rsidRPr="00F31D90">
              <w:rPr>
                <w:rFonts w:ascii="仿宋" w:eastAsia="仿宋" w:hAnsi="仿宋" w:cs="仿宋"/>
                <w:sz w:val="22"/>
              </w:rPr>
              <w:t xml:space="preserve"> </w:t>
            </w:r>
            <w:r w:rsidRPr="00F31D90">
              <w:rPr>
                <w:rFonts w:ascii="仿宋" w:eastAsia="仿宋" w:hAnsi="仿宋" w:cs="仿宋" w:hint="eastAsia"/>
                <w:sz w:val="22"/>
              </w:rPr>
              <w:t xml:space="preserve"> □高等院校   □科研院所   </w:t>
            </w: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单位地址</w:t>
            </w:r>
          </w:p>
        </w:tc>
        <w:tc>
          <w:tcPr>
            <w:tcW w:w="3530" w:type="dxa"/>
            <w:gridSpan w:val="6"/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18" w:type="dxa"/>
            <w:gridSpan w:val="3"/>
            <w:tcBorders>
              <w:left w:val="outset" w:sz="6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邮  编</w:t>
            </w:r>
          </w:p>
        </w:tc>
        <w:tc>
          <w:tcPr>
            <w:tcW w:w="162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单位联系人</w:t>
            </w:r>
          </w:p>
        </w:tc>
        <w:tc>
          <w:tcPr>
            <w:tcW w:w="1124" w:type="dxa"/>
            <w:gridSpan w:val="2"/>
            <w:tcBorders>
              <w:righ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26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联系电话</w:t>
            </w:r>
          </w:p>
        </w:tc>
        <w:tc>
          <w:tcPr>
            <w:tcW w:w="128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left w:val="outset" w:sz="6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E-mail</w:t>
            </w:r>
          </w:p>
        </w:tc>
        <w:tc>
          <w:tcPr>
            <w:tcW w:w="162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70"/>
          <w:jc w:val="center"/>
        </w:trPr>
        <w:tc>
          <w:tcPr>
            <w:tcW w:w="2834" w:type="dxa"/>
            <w:gridSpan w:val="3"/>
            <w:tcBorders>
              <w:right w:val="outset" w:sz="6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2022年度研发投入（万元）</w:t>
            </w:r>
          </w:p>
        </w:tc>
        <w:tc>
          <w:tcPr>
            <w:tcW w:w="1126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2698" w:type="dxa"/>
            <w:gridSpan w:val="5"/>
            <w:tcBorders>
              <w:left w:val="outset" w:sz="6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其中相关领域研发投入（万元）</w:t>
            </w:r>
          </w:p>
        </w:tc>
        <w:tc>
          <w:tcPr>
            <w:tcW w:w="162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F31D90" w:rsidRPr="00F31D90" w:rsidTr="00202E93">
        <w:trPr>
          <w:trHeight w:val="340"/>
          <w:jc w:val="center"/>
        </w:trPr>
        <w:tc>
          <w:tcPr>
            <w:tcW w:w="2834" w:type="dxa"/>
            <w:gridSpan w:val="3"/>
            <w:tcBorders>
              <w:right w:val="outset" w:sz="6" w:space="0" w:color="auto"/>
            </w:tcBorders>
            <w:vAlign w:val="center"/>
          </w:tcPr>
          <w:p w:rsidR="00920B70" w:rsidRPr="00F31D90" w:rsidRDefault="0081445A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近三年对中心的投入（万元）</w:t>
            </w:r>
          </w:p>
        </w:tc>
        <w:tc>
          <w:tcPr>
            <w:tcW w:w="907" w:type="dxa"/>
            <w:tcBorders>
              <w:left w:val="outset" w:sz="6" w:space="0" w:color="auto"/>
            </w:tcBorders>
            <w:vAlign w:val="center"/>
          </w:tcPr>
          <w:p w:rsidR="00920B70" w:rsidRPr="00F31D90" w:rsidRDefault="0081445A">
            <w:pPr>
              <w:snapToGrid w:val="0"/>
              <w:rPr>
                <w:rFonts w:ascii="仿宋" w:eastAsia="仿宋" w:hAnsi="仿宋" w:cs="仿宋"/>
              </w:rPr>
            </w:pPr>
            <w:r w:rsidRPr="00F31D90">
              <w:rPr>
                <w:rFonts w:ascii="仿宋" w:eastAsia="仿宋" w:hAnsi="仿宋" w:cs="仿宋" w:hint="eastAsia"/>
              </w:rPr>
              <w:t>2</w:t>
            </w:r>
            <w:r w:rsidRPr="00F31D90">
              <w:rPr>
                <w:rFonts w:ascii="仿宋" w:eastAsia="仿宋" w:hAnsi="仿宋" w:cs="仿宋"/>
              </w:rPr>
              <w:t>020</w:t>
            </w:r>
            <w:r w:rsidRPr="00F31D90">
              <w:rPr>
                <w:rFonts w:ascii="仿宋" w:eastAsia="仿宋" w:hAnsi="仿宋" w:cs="仿宋" w:hint="eastAsia"/>
              </w:rPr>
              <w:t>年</w:t>
            </w:r>
          </w:p>
        </w:tc>
        <w:tc>
          <w:tcPr>
            <w:tcW w:w="907" w:type="dxa"/>
            <w:gridSpan w:val="2"/>
            <w:tcBorders>
              <w:left w:val="outset" w:sz="6" w:space="0" w:color="auto"/>
            </w:tcBorders>
            <w:vAlign w:val="center"/>
          </w:tcPr>
          <w:p w:rsidR="00920B70" w:rsidRPr="00F31D90" w:rsidRDefault="00920B70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908" w:type="dxa"/>
            <w:gridSpan w:val="2"/>
            <w:tcBorders>
              <w:left w:val="outset" w:sz="6" w:space="0" w:color="auto"/>
            </w:tcBorders>
            <w:vAlign w:val="center"/>
          </w:tcPr>
          <w:p w:rsidR="00920B70" w:rsidRPr="00F31D90" w:rsidRDefault="0081445A">
            <w:pPr>
              <w:snapToGrid w:val="0"/>
              <w:rPr>
                <w:rFonts w:ascii="仿宋" w:eastAsia="仿宋" w:hAnsi="仿宋" w:cs="仿宋"/>
              </w:rPr>
            </w:pPr>
            <w:r w:rsidRPr="00F31D90">
              <w:rPr>
                <w:rFonts w:ascii="仿宋" w:eastAsia="仿宋" w:hAnsi="仿宋" w:cs="仿宋" w:hint="eastAsia"/>
              </w:rPr>
              <w:t>2</w:t>
            </w:r>
            <w:r w:rsidRPr="00F31D90">
              <w:rPr>
                <w:rFonts w:ascii="仿宋" w:eastAsia="仿宋" w:hAnsi="仿宋" w:cs="仿宋"/>
              </w:rPr>
              <w:t>021</w:t>
            </w:r>
            <w:r w:rsidRPr="00F31D90">
              <w:rPr>
                <w:rFonts w:ascii="仿宋" w:eastAsia="仿宋" w:hAnsi="仿宋" w:cs="仿宋" w:hint="eastAsia"/>
              </w:rPr>
              <w:t>年</w:t>
            </w:r>
          </w:p>
        </w:tc>
        <w:tc>
          <w:tcPr>
            <w:tcW w:w="907" w:type="dxa"/>
            <w:tcBorders>
              <w:left w:val="outset" w:sz="6" w:space="0" w:color="auto"/>
            </w:tcBorders>
            <w:vAlign w:val="center"/>
          </w:tcPr>
          <w:p w:rsidR="00920B70" w:rsidRPr="00F31D90" w:rsidRDefault="00920B70">
            <w:pPr>
              <w:snapToGrid w:val="0"/>
              <w:rPr>
                <w:rFonts w:ascii="仿宋" w:eastAsia="仿宋" w:hAnsi="仿宋" w:cs="仿宋"/>
              </w:rPr>
            </w:pPr>
          </w:p>
        </w:tc>
        <w:tc>
          <w:tcPr>
            <w:tcW w:w="907" w:type="dxa"/>
            <w:gridSpan w:val="2"/>
            <w:tcBorders>
              <w:left w:val="outset" w:sz="6" w:space="0" w:color="auto"/>
            </w:tcBorders>
            <w:vAlign w:val="center"/>
          </w:tcPr>
          <w:p w:rsidR="00920B70" w:rsidRPr="00F31D90" w:rsidRDefault="0081445A">
            <w:pPr>
              <w:snapToGrid w:val="0"/>
              <w:rPr>
                <w:rFonts w:ascii="仿宋" w:eastAsia="仿宋" w:hAnsi="仿宋" w:cs="仿宋"/>
              </w:rPr>
            </w:pPr>
            <w:r w:rsidRPr="00F31D90">
              <w:rPr>
                <w:rFonts w:ascii="仿宋" w:eastAsia="仿宋" w:hAnsi="仿宋" w:cs="仿宋" w:hint="eastAsia"/>
              </w:rPr>
              <w:t>2</w:t>
            </w:r>
            <w:r w:rsidRPr="00F31D90">
              <w:rPr>
                <w:rFonts w:ascii="仿宋" w:eastAsia="仿宋" w:hAnsi="仿宋" w:cs="仿宋"/>
              </w:rPr>
              <w:t>022</w:t>
            </w:r>
            <w:r w:rsidRPr="00F31D90">
              <w:rPr>
                <w:rFonts w:ascii="仿宋" w:eastAsia="仿宋" w:hAnsi="仿宋" w:cs="仿宋" w:hint="eastAsia"/>
              </w:rPr>
              <w:t>年</w:t>
            </w:r>
          </w:p>
        </w:tc>
        <w:tc>
          <w:tcPr>
            <w:tcW w:w="908" w:type="dxa"/>
            <w:tcBorders>
              <w:left w:val="outset" w:sz="6" w:space="0" w:color="auto"/>
            </w:tcBorders>
            <w:vAlign w:val="center"/>
          </w:tcPr>
          <w:p w:rsidR="00920B70" w:rsidRPr="00F31D90" w:rsidRDefault="00920B70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F31D90" w:rsidRPr="00F31D90">
        <w:trPr>
          <w:trHeight w:val="70"/>
          <w:jc w:val="center"/>
        </w:trPr>
        <w:tc>
          <w:tcPr>
            <w:tcW w:w="2834" w:type="dxa"/>
            <w:gridSpan w:val="3"/>
            <w:tcBorders>
              <w:right w:val="outset" w:sz="6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相关领域授权专利数量（件）</w:t>
            </w:r>
          </w:p>
        </w:tc>
        <w:tc>
          <w:tcPr>
            <w:tcW w:w="1126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698" w:type="dxa"/>
            <w:gridSpan w:val="5"/>
            <w:tcBorders>
              <w:left w:val="outset" w:sz="6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其中发明专利数量（件）</w:t>
            </w:r>
          </w:p>
        </w:tc>
        <w:tc>
          <w:tcPr>
            <w:tcW w:w="162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70"/>
          <w:jc w:val="center"/>
        </w:trPr>
        <w:tc>
          <w:tcPr>
            <w:tcW w:w="2834" w:type="dxa"/>
            <w:gridSpan w:val="3"/>
            <w:tcBorders>
              <w:right w:val="outset" w:sz="6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2022年度研发成果转化直接收入（万元）</w:t>
            </w:r>
          </w:p>
        </w:tc>
        <w:tc>
          <w:tcPr>
            <w:tcW w:w="1126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2698" w:type="dxa"/>
            <w:gridSpan w:val="5"/>
            <w:tcBorders>
              <w:left w:val="outset" w:sz="6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其中相关领域研发成果转化直接收入（万元）</w:t>
            </w:r>
          </w:p>
        </w:tc>
        <w:tc>
          <w:tcPr>
            <w:tcW w:w="162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340"/>
          <w:jc w:val="center"/>
        </w:trPr>
        <w:tc>
          <w:tcPr>
            <w:tcW w:w="6658" w:type="dxa"/>
            <w:gridSpan w:val="10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2022年度研发</w:t>
            </w:r>
            <w:r w:rsidR="0081445A" w:rsidRPr="00F31D90">
              <w:rPr>
                <w:rFonts w:ascii="仿宋" w:eastAsia="仿宋" w:hAnsi="仿宋" w:cs="仿宋" w:hint="eastAsia"/>
                <w:bCs/>
                <w:sz w:val="22"/>
              </w:rPr>
              <w:t>经费支出</w:t>
            </w:r>
            <w:r w:rsidR="007B5005" w:rsidRPr="00F31D90">
              <w:rPr>
                <w:rFonts w:ascii="仿宋" w:eastAsia="仿宋" w:hAnsi="仿宋" w:cs="仿宋" w:hint="eastAsia"/>
                <w:bCs/>
                <w:sz w:val="22"/>
              </w:rPr>
              <w:t>与</w:t>
            </w:r>
            <w:r w:rsidR="0081445A" w:rsidRPr="00F31D90">
              <w:rPr>
                <w:rFonts w:ascii="仿宋" w:eastAsia="仿宋" w:hAnsi="仿宋" w:cs="仿宋" w:hint="eastAsia"/>
                <w:bCs/>
                <w:sz w:val="22"/>
              </w:rPr>
              <w:t>销售</w:t>
            </w: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收入的</w:t>
            </w:r>
            <w:r w:rsidR="0081445A" w:rsidRPr="00F31D90">
              <w:rPr>
                <w:rFonts w:ascii="仿宋" w:eastAsia="仿宋" w:hAnsi="仿宋" w:cs="仿宋" w:hint="eastAsia"/>
                <w:bCs/>
                <w:sz w:val="22"/>
              </w:rPr>
              <w:t>比例</w:t>
            </w: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（%）</w:t>
            </w:r>
          </w:p>
        </w:tc>
        <w:tc>
          <w:tcPr>
            <w:tcW w:w="162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603"/>
          <w:jc w:val="center"/>
        </w:trPr>
        <w:tc>
          <w:tcPr>
            <w:tcW w:w="8278" w:type="dxa"/>
            <w:gridSpan w:val="12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sz w:val="24"/>
              </w:rPr>
            </w:pPr>
            <w:r w:rsidRPr="00F31D90">
              <w:rPr>
                <w:rFonts w:ascii="仿宋" w:eastAsia="仿宋" w:hAnsi="仿宋" w:cs="仿宋" w:hint="eastAsia"/>
                <w:sz w:val="24"/>
              </w:rPr>
              <w:t>3 共建单位基本信息</w:t>
            </w: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单位名称</w:t>
            </w:r>
          </w:p>
        </w:tc>
        <w:tc>
          <w:tcPr>
            <w:tcW w:w="1124" w:type="dxa"/>
            <w:gridSpan w:val="2"/>
            <w:tcBorders>
              <w:right w:val="outset" w:sz="6" w:space="0" w:color="auto"/>
            </w:tcBorders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单位性质</w:t>
            </w:r>
          </w:p>
        </w:tc>
        <w:tc>
          <w:tcPr>
            <w:tcW w:w="1126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通讯地址</w:t>
            </w:r>
          </w:p>
        </w:tc>
        <w:tc>
          <w:tcPr>
            <w:tcW w:w="128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联系人</w:t>
            </w:r>
          </w:p>
        </w:tc>
        <w:tc>
          <w:tcPr>
            <w:tcW w:w="1418" w:type="dxa"/>
            <w:gridSpan w:val="3"/>
            <w:tcBorders>
              <w:left w:val="outset" w:sz="6" w:space="0" w:color="auto"/>
            </w:tcBorders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联系电话</w:t>
            </w:r>
          </w:p>
        </w:tc>
        <w:tc>
          <w:tcPr>
            <w:tcW w:w="162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  <w:r w:rsidRPr="00F31D90">
              <w:rPr>
                <w:rFonts w:ascii="仿宋" w:eastAsia="仿宋" w:hAnsi="仿宋" w:cs="仿宋" w:hint="eastAsia"/>
                <w:bCs/>
                <w:sz w:val="22"/>
              </w:rPr>
              <w:t>任务分工</w:t>
            </w: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1124" w:type="dxa"/>
            <w:gridSpan w:val="2"/>
            <w:tcBorders>
              <w:right w:val="outset" w:sz="6" w:space="0" w:color="auto"/>
            </w:tcBorders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1126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128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1418" w:type="dxa"/>
            <w:gridSpan w:val="3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162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</w:tr>
      <w:tr w:rsidR="00F31D90" w:rsidRPr="00F31D90">
        <w:trPr>
          <w:trHeight w:val="340"/>
          <w:jc w:val="center"/>
        </w:trPr>
        <w:tc>
          <w:tcPr>
            <w:tcW w:w="1710" w:type="dxa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24" w:type="dxa"/>
            <w:gridSpan w:val="2"/>
            <w:tcBorders>
              <w:right w:val="outset" w:sz="6" w:space="0" w:color="auto"/>
            </w:tcBorders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26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28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418" w:type="dxa"/>
            <w:gridSpan w:val="3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20" w:type="dxa"/>
            <w:gridSpan w:val="2"/>
            <w:tcBorders>
              <w:left w:val="outset" w:sz="6" w:space="0" w:color="auto"/>
            </w:tcBorders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F31D90" w:rsidRPr="00F31D90">
        <w:trPr>
          <w:trHeight w:val="340"/>
          <w:jc w:val="center"/>
        </w:trPr>
        <w:tc>
          <w:tcPr>
            <w:tcW w:w="8278" w:type="dxa"/>
            <w:gridSpan w:val="12"/>
            <w:vAlign w:val="center"/>
          </w:tcPr>
          <w:p w:rsidR="00502968" w:rsidRPr="00F31D90" w:rsidRDefault="00202E93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 w:rsidRPr="00F31D90">
              <w:rPr>
                <w:rFonts w:ascii="仿宋" w:eastAsia="仿宋" w:hAnsi="仿宋" w:cs="仿宋" w:hint="eastAsia"/>
                <w:sz w:val="24"/>
              </w:rPr>
              <w:t>备注：表格中“相关领域”指与创新中心申报技术领域相关的领域</w:t>
            </w:r>
          </w:p>
        </w:tc>
      </w:tr>
    </w:tbl>
    <w:p w:rsidR="00502968" w:rsidRPr="00F31D90" w:rsidRDefault="00202E93">
      <w:pPr>
        <w:adjustRightInd w:val="0"/>
        <w:snapToGrid w:val="0"/>
        <w:spacing w:line="300" w:lineRule="auto"/>
        <w:rPr>
          <w:rFonts w:ascii="仿宋_GB2312" w:eastAsia="仿宋_GB2312" w:hAnsi="Times New Roman"/>
          <w:szCs w:val="21"/>
        </w:rPr>
      </w:pPr>
      <w:r w:rsidRPr="00F31D90">
        <w:rPr>
          <w:rFonts w:ascii="Times New Roman" w:eastAsia="仿宋_GB2312" w:hAnsi="Times New Roman"/>
          <w:sz w:val="24"/>
        </w:rPr>
        <w:t xml:space="preserve"> </w:t>
      </w:r>
      <w:r w:rsidRPr="00F31D90">
        <w:rPr>
          <w:rFonts w:ascii="仿宋_GB2312" w:eastAsia="仿宋_GB2312" w:hAnsi="Times New Roman"/>
          <w:szCs w:val="21"/>
        </w:rPr>
        <w:br w:type="page"/>
      </w:r>
    </w:p>
    <w:p w:rsidR="00502968" w:rsidRPr="00F31D90" w:rsidRDefault="00202E93">
      <w:pPr>
        <w:widowControl/>
        <w:jc w:val="left"/>
        <w:rPr>
          <w:rFonts w:ascii="方正小标宋_GBK" w:eastAsia="方正小标宋_GBK" w:hAnsi="宋体" w:cs="楷体_GB2312"/>
          <w:b/>
          <w:bCs/>
          <w:sz w:val="32"/>
          <w:szCs w:val="32"/>
        </w:rPr>
      </w:pPr>
      <w:r w:rsidRPr="00F31D90">
        <w:rPr>
          <w:rFonts w:ascii="方正小标宋_GBK" w:eastAsia="方正小标宋_GBK" w:hAnsi="宋体" w:cs="楷体_GB2312" w:hint="eastAsia"/>
          <w:b/>
          <w:bCs/>
          <w:sz w:val="32"/>
          <w:szCs w:val="32"/>
        </w:rPr>
        <w:lastRenderedPageBreak/>
        <w:t>二、技术创新中心建设运行情况</w:t>
      </w:r>
    </w:p>
    <w:p w:rsidR="00502968" w:rsidRPr="00F31D90" w:rsidRDefault="00202E93">
      <w:pPr>
        <w:snapToGrid w:val="0"/>
        <w:spacing w:line="480" w:lineRule="exact"/>
        <w:ind w:leftChars="-67" w:left="-141"/>
        <w:rPr>
          <w:rFonts w:ascii="方正黑体_GBK" w:eastAsia="方正黑体_GBK" w:hAnsi="Calibri"/>
          <w:sz w:val="28"/>
          <w:szCs w:val="28"/>
        </w:rPr>
      </w:pPr>
      <w:r w:rsidRPr="00F31D90">
        <w:rPr>
          <w:rFonts w:ascii="方正黑体_GBK" w:eastAsia="方正黑体_GBK" w:hAnsi="Calibri" w:hint="eastAsia"/>
          <w:sz w:val="28"/>
          <w:szCs w:val="28"/>
        </w:rPr>
        <w:t>（一）技术创新中心目标与定位</w:t>
      </w: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 w:hint="eastAsia"/>
          <w:sz w:val="28"/>
          <w:szCs w:val="28"/>
        </w:rPr>
        <w:t>（主要包括中心功能</w:t>
      </w:r>
      <w:r w:rsidRPr="00F31D90">
        <w:rPr>
          <w:rFonts w:ascii="仿宋" w:eastAsia="仿宋" w:hAnsi="仿宋"/>
          <w:sz w:val="28"/>
          <w:szCs w:val="28"/>
        </w:rPr>
        <w:t>定位、</w:t>
      </w:r>
      <w:r w:rsidRPr="00F31D90">
        <w:rPr>
          <w:rFonts w:ascii="仿宋" w:eastAsia="仿宋" w:hAnsi="仿宋" w:hint="eastAsia"/>
          <w:sz w:val="28"/>
          <w:szCs w:val="28"/>
        </w:rPr>
        <w:t>建设目标，特色优势方向等）</w:t>
      </w:r>
    </w:p>
    <w:p w:rsidR="00502968" w:rsidRPr="00F31D90" w:rsidRDefault="00502968">
      <w:pPr>
        <w:snapToGrid w:val="0"/>
        <w:ind w:leftChars="400" w:left="840"/>
        <w:rPr>
          <w:rFonts w:ascii="方正仿宋_GBK" w:eastAsia="方正仿宋_GBK" w:hAnsi="微软雅黑" w:cs="微软雅黑"/>
          <w:sz w:val="32"/>
          <w:szCs w:val="32"/>
        </w:rPr>
      </w:pPr>
    </w:p>
    <w:p w:rsidR="00502968" w:rsidRPr="00F31D90" w:rsidRDefault="00202E93">
      <w:pPr>
        <w:snapToGrid w:val="0"/>
        <w:spacing w:line="480" w:lineRule="exact"/>
        <w:ind w:leftChars="-67" w:left="-141"/>
        <w:rPr>
          <w:rFonts w:ascii="方正黑体_GBK" w:eastAsia="方正黑体_GBK" w:hAnsi="Calibri"/>
          <w:sz w:val="28"/>
          <w:szCs w:val="28"/>
        </w:rPr>
      </w:pPr>
      <w:r w:rsidRPr="00F31D90">
        <w:rPr>
          <w:rFonts w:ascii="方正黑体_GBK" w:eastAsia="方正黑体_GBK" w:hAnsi="Calibri" w:hint="eastAsia"/>
          <w:sz w:val="28"/>
          <w:szCs w:val="28"/>
        </w:rPr>
        <w:t>（二）体制机制</w:t>
      </w: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 w:hint="eastAsia"/>
          <w:sz w:val="28"/>
          <w:szCs w:val="28"/>
        </w:rPr>
        <w:t>（主要包括中心的组织体系架构、管理职责，专家委员会人员范围、结构、层次情况，中心管理制度文件制定与执行、体制机制创新情况等）</w:t>
      </w:r>
    </w:p>
    <w:p w:rsidR="00502968" w:rsidRPr="00F31D90" w:rsidRDefault="00502968">
      <w:pPr>
        <w:snapToGrid w:val="0"/>
        <w:ind w:leftChars="400" w:left="840"/>
        <w:rPr>
          <w:rFonts w:ascii="方正仿宋_GBK" w:eastAsia="方正仿宋_GBK" w:hAnsi="微软雅黑" w:cs="微软雅黑"/>
          <w:sz w:val="32"/>
          <w:szCs w:val="32"/>
        </w:rPr>
      </w:pPr>
    </w:p>
    <w:p w:rsidR="00502968" w:rsidRPr="00F31D90" w:rsidRDefault="00202E93">
      <w:pPr>
        <w:snapToGrid w:val="0"/>
        <w:spacing w:line="480" w:lineRule="exact"/>
        <w:ind w:leftChars="-67" w:left="-141"/>
        <w:rPr>
          <w:rFonts w:ascii="方正黑体_GBK" w:eastAsia="方正黑体_GBK" w:hAnsi="Calibri"/>
          <w:sz w:val="28"/>
          <w:szCs w:val="28"/>
        </w:rPr>
      </w:pPr>
      <w:r w:rsidRPr="00F31D90">
        <w:rPr>
          <w:rFonts w:ascii="方正黑体_GBK" w:eastAsia="方正黑体_GBK" w:hAnsi="Calibri" w:hint="eastAsia"/>
          <w:sz w:val="28"/>
          <w:szCs w:val="28"/>
        </w:rPr>
        <w:t>（三）人员队伍与人才培养</w:t>
      </w: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 w:hint="eastAsia"/>
          <w:sz w:val="28"/>
          <w:szCs w:val="28"/>
        </w:rPr>
        <w:t>（主要包括专职研发团队整体建设情况，中心主任组织</w:t>
      </w:r>
      <w:r w:rsidRPr="00F31D90">
        <w:rPr>
          <w:rFonts w:ascii="仿宋" w:eastAsia="仿宋" w:hAnsi="仿宋"/>
          <w:sz w:val="28"/>
          <w:szCs w:val="28"/>
        </w:rPr>
        <w:t>管理和</w:t>
      </w:r>
      <w:r w:rsidRPr="00F31D90">
        <w:rPr>
          <w:rFonts w:ascii="仿宋" w:eastAsia="仿宋" w:hAnsi="仿宋" w:hint="eastAsia"/>
          <w:sz w:val="28"/>
          <w:szCs w:val="28"/>
        </w:rPr>
        <w:t>经营</w:t>
      </w:r>
      <w:r w:rsidRPr="00F31D90">
        <w:rPr>
          <w:rFonts w:ascii="仿宋" w:eastAsia="仿宋" w:hAnsi="仿宋"/>
          <w:sz w:val="28"/>
          <w:szCs w:val="28"/>
        </w:rPr>
        <w:t>能力、工作业绩</w:t>
      </w:r>
      <w:r w:rsidRPr="00F31D90">
        <w:rPr>
          <w:rFonts w:ascii="仿宋" w:eastAsia="仿宋" w:hAnsi="仿宋" w:hint="eastAsia"/>
          <w:sz w:val="28"/>
          <w:szCs w:val="28"/>
        </w:rPr>
        <w:t>等，流动人员数量、层次及发挥的作用，培养和引进</w:t>
      </w:r>
      <w:r w:rsidRPr="00F31D90">
        <w:rPr>
          <w:rFonts w:ascii="仿宋" w:eastAsia="仿宋" w:hAnsi="仿宋"/>
          <w:sz w:val="28"/>
          <w:szCs w:val="28"/>
        </w:rPr>
        <w:t>高水平人才</w:t>
      </w:r>
      <w:r w:rsidRPr="00F31D90">
        <w:rPr>
          <w:rFonts w:ascii="仿宋" w:eastAsia="仿宋" w:hAnsi="仿宋" w:hint="eastAsia"/>
          <w:sz w:val="28"/>
          <w:szCs w:val="28"/>
        </w:rPr>
        <w:t>成效和采取的主要</w:t>
      </w:r>
      <w:r w:rsidRPr="00F31D90">
        <w:rPr>
          <w:rFonts w:ascii="仿宋" w:eastAsia="仿宋" w:hAnsi="仿宋"/>
          <w:sz w:val="28"/>
          <w:szCs w:val="28"/>
        </w:rPr>
        <w:t>措施</w:t>
      </w:r>
      <w:r w:rsidRPr="00F31D90">
        <w:rPr>
          <w:rFonts w:ascii="仿宋" w:eastAsia="仿宋" w:hAnsi="仿宋" w:hint="eastAsia"/>
          <w:sz w:val="28"/>
          <w:szCs w:val="28"/>
        </w:rPr>
        <w:t>等）</w:t>
      </w:r>
    </w:p>
    <w:p w:rsidR="00502968" w:rsidRPr="00F31D90" w:rsidRDefault="00202E93">
      <w:pPr>
        <w:snapToGrid w:val="0"/>
        <w:ind w:leftChars="400" w:left="840"/>
        <w:rPr>
          <w:rFonts w:ascii="方正仿宋_GBK" w:eastAsia="方正仿宋_GBK" w:hAnsi="微软雅黑" w:cs="微软雅黑"/>
          <w:sz w:val="32"/>
          <w:szCs w:val="32"/>
        </w:rPr>
      </w:pPr>
      <w:r w:rsidRPr="00F31D90">
        <w:rPr>
          <w:rFonts w:ascii="方正仿宋_GBK" w:eastAsia="方正仿宋_GBK" w:hAnsi="微软雅黑" w:cs="微软雅黑"/>
          <w:sz w:val="32"/>
          <w:szCs w:val="32"/>
        </w:rPr>
        <w:t xml:space="preserve"> </w:t>
      </w:r>
    </w:p>
    <w:p w:rsidR="00502968" w:rsidRPr="00F31D90" w:rsidRDefault="00202E93">
      <w:pPr>
        <w:snapToGrid w:val="0"/>
        <w:spacing w:line="480" w:lineRule="exact"/>
        <w:ind w:leftChars="-67" w:left="-141"/>
        <w:rPr>
          <w:rFonts w:ascii="方正黑体_GBK" w:eastAsia="方正黑体_GBK" w:hAnsi="Calibri"/>
          <w:sz w:val="28"/>
          <w:szCs w:val="28"/>
        </w:rPr>
      </w:pPr>
      <w:r w:rsidRPr="00F31D90">
        <w:rPr>
          <w:rFonts w:ascii="方正黑体_GBK" w:eastAsia="方正黑体_GBK" w:hAnsi="Calibri" w:hint="eastAsia"/>
          <w:sz w:val="28"/>
          <w:szCs w:val="28"/>
        </w:rPr>
        <w:t>（四）研发条件</w:t>
      </w: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 w:hint="eastAsia"/>
          <w:sz w:val="28"/>
          <w:szCs w:val="28"/>
        </w:rPr>
        <w:t>（主要包括具备的仪器设备总体情况，重要的仪器设备对技术研发的支撑作用，尚缺乏的重要仪器设备；研发场地分配与使用情况；中试</w:t>
      </w:r>
      <w:r w:rsidRPr="00F31D90">
        <w:rPr>
          <w:rFonts w:ascii="仿宋" w:eastAsia="仿宋" w:hAnsi="仿宋"/>
          <w:sz w:val="28"/>
          <w:szCs w:val="28"/>
        </w:rPr>
        <w:t>生产线建设情况</w:t>
      </w:r>
      <w:r w:rsidRPr="00F31D90">
        <w:rPr>
          <w:rFonts w:ascii="仿宋" w:eastAsia="仿宋" w:hAnsi="仿宋" w:hint="eastAsia"/>
          <w:sz w:val="28"/>
          <w:szCs w:val="28"/>
        </w:rPr>
        <w:t>等）</w:t>
      </w:r>
    </w:p>
    <w:p w:rsidR="00502968" w:rsidRPr="00F31D90" w:rsidRDefault="00502968">
      <w:pPr>
        <w:snapToGrid w:val="0"/>
        <w:ind w:leftChars="400" w:left="840"/>
        <w:rPr>
          <w:rFonts w:ascii="方正仿宋_GBK" w:eastAsia="方正仿宋_GBK" w:hAnsi="微软雅黑" w:cs="微软雅黑"/>
          <w:sz w:val="32"/>
          <w:szCs w:val="32"/>
        </w:rPr>
      </w:pPr>
    </w:p>
    <w:p w:rsidR="00502968" w:rsidRPr="00F31D90" w:rsidRDefault="00202E93">
      <w:pPr>
        <w:snapToGrid w:val="0"/>
        <w:spacing w:line="480" w:lineRule="exact"/>
        <w:ind w:leftChars="-67" w:left="-141"/>
        <w:rPr>
          <w:rFonts w:ascii="方正黑体_GBK" w:eastAsia="方正黑体_GBK" w:hAnsi="Calibri"/>
          <w:sz w:val="28"/>
          <w:szCs w:val="28"/>
        </w:rPr>
      </w:pPr>
      <w:r w:rsidRPr="00F31D90">
        <w:rPr>
          <w:rFonts w:ascii="方正黑体_GBK" w:eastAsia="方正黑体_GBK" w:hAnsi="Calibri" w:hint="eastAsia"/>
          <w:sz w:val="28"/>
          <w:szCs w:val="28"/>
        </w:rPr>
        <w:t>（五）技术攻关水平</w:t>
      </w: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 w:hint="eastAsia"/>
          <w:sz w:val="28"/>
          <w:szCs w:val="28"/>
        </w:rPr>
        <w:t>（结合中心的攻关任务，在关键技术上取得的突破以及获得专利、标准、专著、科研项目、科研获奖等总体情况等）</w:t>
      </w:r>
    </w:p>
    <w:p w:rsidR="00502968" w:rsidRPr="00F31D90" w:rsidRDefault="00502968"/>
    <w:p w:rsidR="00502968" w:rsidRPr="00F31D90" w:rsidRDefault="00202E93">
      <w:pPr>
        <w:snapToGrid w:val="0"/>
        <w:spacing w:line="480" w:lineRule="exact"/>
        <w:ind w:leftChars="-67" w:left="-141"/>
        <w:rPr>
          <w:rFonts w:ascii="方正黑体_GBK" w:eastAsia="方正黑体_GBK" w:hAnsi="Calibri"/>
          <w:sz w:val="28"/>
          <w:szCs w:val="28"/>
        </w:rPr>
      </w:pPr>
      <w:r w:rsidRPr="00F31D90">
        <w:rPr>
          <w:rFonts w:ascii="方正黑体_GBK" w:eastAsia="方正黑体_GBK" w:hAnsi="Calibri" w:hint="eastAsia"/>
          <w:sz w:val="28"/>
          <w:szCs w:val="28"/>
        </w:rPr>
        <w:t>（六）成果转化与推广应用</w:t>
      </w: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 w:hint="eastAsia"/>
          <w:sz w:val="28"/>
          <w:szCs w:val="28"/>
        </w:rPr>
        <w:t>（2</w:t>
      </w:r>
      <w:r w:rsidRPr="00F31D90">
        <w:rPr>
          <w:rFonts w:ascii="仿宋" w:eastAsia="仿宋" w:hAnsi="仿宋"/>
          <w:sz w:val="28"/>
          <w:szCs w:val="28"/>
        </w:rPr>
        <w:t>022</w:t>
      </w:r>
      <w:r w:rsidRPr="00F31D90">
        <w:rPr>
          <w:rFonts w:ascii="仿宋" w:eastAsia="仿宋" w:hAnsi="仿宋" w:hint="eastAsia"/>
          <w:sz w:val="28"/>
          <w:szCs w:val="28"/>
        </w:rPr>
        <w:t>年度依托单位相关领域研发投入情况，研发成果转化与推广应用为依托单位带来的销售收入、利润或经济效益情况，培育孵化高新技术企业和科技型企业情况等）</w:t>
      </w: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/>
          <w:sz w:val="28"/>
          <w:szCs w:val="28"/>
        </w:rPr>
        <w:t xml:space="preserve"> </w:t>
      </w:r>
    </w:p>
    <w:p w:rsidR="00502968" w:rsidRPr="00F31D90" w:rsidRDefault="00202E93">
      <w:pPr>
        <w:snapToGrid w:val="0"/>
        <w:spacing w:line="480" w:lineRule="exact"/>
        <w:ind w:leftChars="-67" w:left="-141"/>
        <w:rPr>
          <w:rFonts w:ascii="方正黑体_GBK" w:eastAsia="方正黑体_GBK" w:hAnsi="Calibri"/>
          <w:sz w:val="28"/>
          <w:szCs w:val="28"/>
        </w:rPr>
      </w:pPr>
      <w:r w:rsidRPr="00F31D90">
        <w:rPr>
          <w:rFonts w:ascii="方正黑体_GBK" w:eastAsia="方正黑体_GBK" w:hAnsi="Calibri" w:hint="eastAsia"/>
          <w:sz w:val="28"/>
          <w:szCs w:val="28"/>
        </w:rPr>
        <w:t>（七）开放协作</w:t>
      </w: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 w:hint="eastAsia"/>
          <w:sz w:val="28"/>
          <w:szCs w:val="28"/>
        </w:rPr>
        <w:t>（主要包括产学研合作及中心开放课题设置执行情况，仪器</w:t>
      </w:r>
      <w:r w:rsidRPr="00F31D90">
        <w:rPr>
          <w:rFonts w:ascii="仿宋" w:eastAsia="仿宋" w:hAnsi="仿宋"/>
          <w:sz w:val="28"/>
          <w:szCs w:val="28"/>
        </w:rPr>
        <w:t>设备</w:t>
      </w:r>
      <w:r w:rsidRPr="00F31D90">
        <w:rPr>
          <w:rFonts w:ascii="仿宋" w:eastAsia="仿宋" w:hAnsi="仿宋" w:hint="eastAsia"/>
          <w:sz w:val="28"/>
          <w:szCs w:val="28"/>
        </w:rPr>
        <w:lastRenderedPageBreak/>
        <w:t>和</w:t>
      </w:r>
      <w:r w:rsidRPr="00F31D90">
        <w:rPr>
          <w:rFonts w:ascii="仿宋" w:eastAsia="仿宋" w:hAnsi="仿宋"/>
          <w:sz w:val="28"/>
          <w:szCs w:val="28"/>
        </w:rPr>
        <w:t>基础设施等</w:t>
      </w:r>
      <w:r w:rsidRPr="00F31D90">
        <w:rPr>
          <w:rFonts w:ascii="仿宋" w:eastAsia="仿宋" w:hAnsi="仿宋" w:hint="eastAsia"/>
          <w:sz w:val="28"/>
          <w:szCs w:val="28"/>
        </w:rPr>
        <w:t>科技</w:t>
      </w:r>
      <w:r w:rsidRPr="00F31D90">
        <w:rPr>
          <w:rFonts w:ascii="仿宋" w:eastAsia="仿宋" w:hAnsi="仿宋"/>
          <w:sz w:val="28"/>
          <w:szCs w:val="28"/>
        </w:rPr>
        <w:t>资源共享情况</w:t>
      </w:r>
      <w:r w:rsidRPr="00F31D90">
        <w:rPr>
          <w:rFonts w:ascii="仿宋" w:eastAsia="仿宋" w:hAnsi="仿宋" w:hint="eastAsia"/>
          <w:sz w:val="28"/>
          <w:szCs w:val="28"/>
        </w:rPr>
        <w:t>，技术咨询、技术服务、技术推广和技术培训情况，主办、协办的技术交流会议情况等）</w:t>
      </w:r>
      <w:r w:rsidRPr="00F31D90">
        <w:rPr>
          <w:rFonts w:ascii="仿宋" w:eastAsia="仿宋" w:hAnsi="仿宋"/>
          <w:sz w:val="28"/>
          <w:szCs w:val="28"/>
        </w:rPr>
        <w:t xml:space="preserve"> </w:t>
      </w:r>
    </w:p>
    <w:p w:rsidR="00502968" w:rsidRPr="00F31D90" w:rsidRDefault="00502968">
      <w:pPr>
        <w:snapToGrid w:val="0"/>
        <w:ind w:leftChars="400" w:left="840"/>
        <w:rPr>
          <w:rFonts w:ascii="方正仿宋_GBK" w:eastAsia="方正仿宋_GBK" w:hAnsi="微软雅黑" w:cs="微软雅黑"/>
          <w:sz w:val="32"/>
          <w:szCs w:val="32"/>
        </w:rPr>
      </w:pPr>
    </w:p>
    <w:p w:rsidR="00502968" w:rsidRPr="00F31D90" w:rsidRDefault="00202E93">
      <w:pPr>
        <w:snapToGrid w:val="0"/>
        <w:spacing w:line="480" w:lineRule="exact"/>
        <w:ind w:leftChars="-67" w:left="-141"/>
        <w:rPr>
          <w:rFonts w:ascii="方正黑体_GBK" w:eastAsia="方正黑体_GBK" w:hAnsi="Calibri"/>
          <w:sz w:val="28"/>
          <w:szCs w:val="28"/>
        </w:rPr>
      </w:pPr>
      <w:r w:rsidRPr="00F31D90">
        <w:rPr>
          <w:rFonts w:ascii="方正黑体_GBK" w:eastAsia="方正黑体_GBK" w:hAnsi="Calibri" w:hint="eastAsia"/>
          <w:sz w:val="28"/>
          <w:szCs w:val="28"/>
        </w:rPr>
        <w:t>（八）主要经验、问题和建议</w:t>
      </w: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 w:hint="eastAsia"/>
          <w:sz w:val="28"/>
          <w:szCs w:val="28"/>
        </w:rPr>
        <w:t>（主要包括技术创新中心建设运行过程中积累的经验、存在的问题以及相关建议）</w:t>
      </w:r>
    </w:p>
    <w:p w:rsidR="00502968" w:rsidRPr="00F31D90" w:rsidRDefault="00502968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</w:p>
    <w:p w:rsidR="00502968" w:rsidRPr="00F31D90" w:rsidRDefault="00502968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</w:p>
    <w:p w:rsidR="00502968" w:rsidRPr="00F31D90" w:rsidRDefault="00202E93">
      <w:pPr>
        <w:snapToGrid w:val="0"/>
        <w:spacing w:line="440" w:lineRule="exact"/>
        <w:ind w:firstLine="420"/>
        <w:rPr>
          <w:rFonts w:ascii="方正仿宋_GBK" w:eastAsia="方正仿宋_GBK" w:hAnsi="微软雅黑" w:cs="微软雅黑"/>
          <w:sz w:val="32"/>
          <w:szCs w:val="32"/>
        </w:rPr>
      </w:pPr>
      <w:r w:rsidRPr="00F31D90">
        <w:rPr>
          <w:rFonts w:ascii="方正仿宋_GBK" w:eastAsia="方正仿宋_GBK" w:hAnsi="微软雅黑" w:cs="微软雅黑"/>
          <w:sz w:val="32"/>
          <w:szCs w:val="32"/>
        </w:rPr>
        <w:br w:type="page"/>
      </w:r>
    </w:p>
    <w:p w:rsidR="00502968" w:rsidRPr="00F31D90" w:rsidRDefault="00202E93">
      <w:pPr>
        <w:widowControl/>
        <w:jc w:val="left"/>
        <w:rPr>
          <w:rFonts w:ascii="方正小标宋_GBK" w:eastAsia="方正小标宋_GBK" w:hAnsi="宋体" w:cs="楷体_GB2312"/>
          <w:b/>
          <w:bCs/>
          <w:sz w:val="32"/>
          <w:szCs w:val="32"/>
        </w:rPr>
      </w:pPr>
      <w:r w:rsidRPr="00F31D90">
        <w:rPr>
          <w:rFonts w:ascii="方正小标宋_GBK" w:eastAsia="方正小标宋_GBK" w:hAnsi="宋体" w:cs="楷体_GB2312" w:hint="eastAsia"/>
          <w:b/>
          <w:bCs/>
          <w:sz w:val="32"/>
          <w:szCs w:val="32"/>
        </w:rPr>
        <w:lastRenderedPageBreak/>
        <w:t>三、技术创新中心意见</w:t>
      </w:r>
    </w:p>
    <w:tbl>
      <w:tblPr>
        <w:tblW w:w="8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2"/>
      </w:tblGrid>
      <w:tr w:rsidR="00F31D90" w:rsidRPr="00F31D90">
        <w:trPr>
          <w:jc w:val="center"/>
        </w:trPr>
        <w:tc>
          <w:tcPr>
            <w:tcW w:w="8212" w:type="dxa"/>
          </w:tcPr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202E93">
            <w:pPr>
              <w:ind w:firstLineChars="400" w:firstLine="1205"/>
              <w:rPr>
                <w:rFonts w:ascii="仿宋" w:eastAsia="仿宋" w:hAnsi="仿宋"/>
                <w:sz w:val="28"/>
                <w:szCs w:val="28"/>
              </w:rPr>
            </w:pPr>
            <w:r w:rsidRPr="00F31D90">
              <w:rPr>
                <w:rFonts w:ascii="Times New Roman" w:eastAsia="仿宋_GB2312" w:hAnsi="Times New Roman"/>
                <w:b/>
                <w:sz w:val="30"/>
                <w:szCs w:val="30"/>
              </w:rPr>
              <w:t xml:space="preserve">   </w:t>
            </w:r>
            <w:r w:rsidRPr="00F31D90">
              <w:rPr>
                <w:rFonts w:ascii="仿宋" w:eastAsia="仿宋" w:hAnsi="仿宋" w:hint="eastAsia"/>
                <w:sz w:val="28"/>
                <w:szCs w:val="28"/>
              </w:rPr>
              <w:t xml:space="preserve">中心主任（签字）：           </w:t>
            </w:r>
          </w:p>
          <w:p w:rsidR="00502968" w:rsidRPr="00F31D90" w:rsidRDefault="00202E93">
            <w:pPr>
              <w:adjustRightInd w:val="0"/>
              <w:snapToGrid w:val="0"/>
              <w:spacing w:line="300" w:lineRule="auto"/>
              <w:ind w:right="562"/>
              <w:jc w:val="right"/>
              <w:rPr>
                <w:rFonts w:ascii="Times New Roman" w:eastAsia="仿宋_GB2312" w:hAnsi="Times New Roman"/>
                <w:sz w:val="30"/>
              </w:rPr>
            </w:pPr>
            <w:r w:rsidRPr="00F31D9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年 </w:t>
            </w:r>
            <w:r w:rsidRPr="00F31D9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F31D90">
              <w:rPr>
                <w:rFonts w:ascii="仿宋" w:eastAsia="仿宋" w:hAnsi="仿宋" w:hint="eastAsia"/>
                <w:sz w:val="28"/>
                <w:szCs w:val="28"/>
              </w:rPr>
              <w:t xml:space="preserve"> 月   日</w:t>
            </w:r>
          </w:p>
        </w:tc>
      </w:tr>
    </w:tbl>
    <w:p w:rsidR="00502968" w:rsidRPr="00F31D90" w:rsidRDefault="00202E93">
      <w:pPr>
        <w:widowControl/>
        <w:spacing w:before="240"/>
        <w:jc w:val="left"/>
        <w:rPr>
          <w:rFonts w:ascii="方正小标宋_GBK" w:eastAsia="方正小标宋_GBK" w:hAnsi="宋体" w:cs="楷体_GB2312"/>
          <w:b/>
          <w:bCs/>
          <w:sz w:val="32"/>
          <w:szCs w:val="32"/>
        </w:rPr>
      </w:pPr>
      <w:r w:rsidRPr="00F31D90">
        <w:rPr>
          <w:rFonts w:ascii="方正小标宋_GBK" w:eastAsia="方正小标宋_GBK" w:hAnsi="宋体" w:cs="楷体_GB2312" w:hint="eastAsia"/>
          <w:b/>
          <w:bCs/>
          <w:sz w:val="32"/>
          <w:szCs w:val="32"/>
        </w:rPr>
        <w:t>四、依托单位意见</w:t>
      </w:r>
    </w:p>
    <w:tbl>
      <w:tblPr>
        <w:tblW w:w="8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2"/>
      </w:tblGrid>
      <w:tr w:rsidR="00F31D90" w:rsidRPr="00F31D90">
        <w:trPr>
          <w:trHeight w:val="3623"/>
          <w:jc w:val="center"/>
        </w:trPr>
        <w:tc>
          <w:tcPr>
            <w:tcW w:w="8212" w:type="dxa"/>
          </w:tcPr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502968">
            <w:pPr>
              <w:pStyle w:val="ab"/>
              <w:spacing w:line="300" w:lineRule="auto"/>
              <w:ind w:firstLineChars="250" w:firstLine="590"/>
              <w:jc w:val="both"/>
              <w:rPr>
                <w:rFonts w:eastAsia="仿宋_GB2312"/>
                <w:spacing w:val="-2"/>
                <w:sz w:val="24"/>
              </w:rPr>
            </w:pPr>
          </w:p>
          <w:p w:rsidR="00502968" w:rsidRPr="00F31D90" w:rsidRDefault="00202E93">
            <w:pPr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 w:rsidRPr="00F31D90">
              <w:rPr>
                <w:rFonts w:ascii="仿宋" w:eastAsia="仿宋" w:hAnsi="仿宋" w:hint="eastAsia"/>
                <w:sz w:val="28"/>
                <w:szCs w:val="28"/>
              </w:rPr>
              <w:t>单位（盖章）</w:t>
            </w:r>
          </w:p>
          <w:p w:rsidR="00502968" w:rsidRPr="00F31D90" w:rsidRDefault="00202E93">
            <w:pPr>
              <w:adjustRightInd w:val="0"/>
              <w:snapToGrid w:val="0"/>
              <w:spacing w:line="300" w:lineRule="auto"/>
              <w:ind w:right="562"/>
              <w:jc w:val="right"/>
              <w:rPr>
                <w:rFonts w:ascii="Times New Roman" w:eastAsia="仿宋_GB2312" w:hAnsi="Times New Roman"/>
                <w:sz w:val="30"/>
              </w:rPr>
            </w:pPr>
            <w:r w:rsidRPr="00F31D90">
              <w:rPr>
                <w:rFonts w:ascii="仿宋" w:eastAsia="仿宋" w:hAnsi="仿宋" w:hint="eastAsia"/>
                <w:sz w:val="28"/>
                <w:szCs w:val="28"/>
              </w:rPr>
              <w:t xml:space="preserve">              年  月   日</w:t>
            </w:r>
          </w:p>
        </w:tc>
      </w:tr>
    </w:tbl>
    <w:p w:rsidR="00502968" w:rsidRPr="00F31D90" w:rsidRDefault="00202E93">
      <w:pPr>
        <w:widowControl/>
        <w:jc w:val="left"/>
        <w:rPr>
          <w:rFonts w:ascii="方正小标宋_GBK" w:eastAsia="方正小标宋_GBK" w:hAnsi="宋体" w:cs="楷体_GB2312"/>
          <w:b/>
          <w:bCs/>
          <w:sz w:val="32"/>
          <w:szCs w:val="32"/>
        </w:rPr>
      </w:pPr>
      <w:r w:rsidRPr="00F31D90">
        <w:rPr>
          <w:rFonts w:ascii="方正小标宋_GBK" w:eastAsia="方正小标宋_GBK" w:hAnsi="宋体" w:cs="楷体_GB2312"/>
          <w:b/>
          <w:bCs/>
          <w:sz w:val="32"/>
          <w:szCs w:val="32"/>
        </w:rPr>
        <w:br w:type="page"/>
      </w:r>
    </w:p>
    <w:p w:rsidR="00502968" w:rsidRPr="00F31D90" w:rsidRDefault="00202E93">
      <w:pPr>
        <w:widowControl/>
        <w:spacing w:before="240"/>
        <w:jc w:val="left"/>
        <w:rPr>
          <w:rFonts w:ascii="方正小标宋_GBK" w:eastAsia="方正小标宋_GBK" w:hAnsi="宋体" w:cs="楷体_GB2312"/>
          <w:b/>
          <w:bCs/>
          <w:sz w:val="32"/>
          <w:szCs w:val="32"/>
        </w:rPr>
      </w:pPr>
      <w:r w:rsidRPr="00F31D90">
        <w:rPr>
          <w:rFonts w:ascii="方正小标宋_GBK" w:eastAsia="方正小标宋_GBK" w:hAnsi="宋体" w:cs="楷体_GB2312" w:hint="eastAsia"/>
          <w:b/>
          <w:bCs/>
          <w:sz w:val="32"/>
          <w:szCs w:val="32"/>
        </w:rPr>
        <w:lastRenderedPageBreak/>
        <w:t>五、附件材料</w:t>
      </w:r>
    </w:p>
    <w:p w:rsidR="00502968" w:rsidRPr="00F31D90" w:rsidRDefault="00717A17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/>
          <w:sz w:val="28"/>
          <w:szCs w:val="28"/>
        </w:rPr>
        <w:t>1</w:t>
      </w:r>
      <w:r w:rsidRPr="00F31D90">
        <w:rPr>
          <w:rFonts w:ascii="仿宋" w:eastAsia="仿宋" w:hAnsi="仿宋"/>
          <w:b/>
          <w:sz w:val="28"/>
          <w:szCs w:val="28"/>
        </w:rPr>
        <w:t>.</w:t>
      </w:r>
      <w:r w:rsidR="00202E93" w:rsidRPr="00F31D90">
        <w:rPr>
          <w:rFonts w:ascii="仿宋" w:eastAsia="仿宋" w:hAnsi="仿宋"/>
          <w:sz w:val="28"/>
          <w:szCs w:val="28"/>
        </w:rPr>
        <w:t>依托单位营业执照或者法人证书,能证明依托单位行业地位或者研发水平的证明材料；</w:t>
      </w:r>
    </w:p>
    <w:p w:rsidR="00502968" w:rsidRPr="00F31D90" w:rsidRDefault="00502968">
      <w:pPr>
        <w:spacing w:line="580" w:lineRule="exact"/>
        <w:ind w:firstLineChars="202" w:firstLine="566"/>
        <w:rPr>
          <w:rFonts w:ascii="Times New Roman" w:eastAsia="仿宋" w:hAnsi="Times New Roman" w:cs="Times New Roman"/>
          <w:sz w:val="28"/>
          <w:szCs w:val="28"/>
        </w:rPr>
      </w:pP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/>
          <w:sz w:val="28"/>
          <w:szCs w:val="28"/>
        </w:rPr>
        <w:t>2.多个单位联合建设的需提供联合建设协议书；</w:t>
      </w:r>
    </w:p>
    <w:p w:rsidR="00502968" w:rsidRPr="00F31D90" w:rsidRDefault="00502968">
      <w:pPr>
        <w:spacing w:line="580" w:lineRule="exact"/>
        <w:ind w:firstLineChars="202" w:firstLine="566"/>
        <w:rPr>
          <w:rFonts w:ascii="Times New Roman" w:eastAsia="仿宋" w:hAnsi="Times New Roman" w:cs="Times New Roman"/>
          <w:sz w:val="28"/>
          <w:szCs w:val="28"/>
        </w:rPr>
      </w:pP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/>
          <w:sz w:val="28"/>
          <w:szCs w:val="28"/>
        </w:rPr>
        <w:t>3.中心主任的资质能力相关证明材料（学历学位证书、职称证书、人才称号</w:t>
      </w:r>
      <w:r w:rsidRPr="00F31D90">
        <w:rPr>
          <w:rFonts w:ascii="仿宋" w:eastAsia="仿宋" w:hAnsi="仿宋" w:hint="eastAsia"/>
          <w:sz w:val="28"/>
          <w:szCs w:val="28"/>
        </w:rPr>
        <w:t>证明</w:t>
      </w:r>
      <w:r w:rsidRPr="00F31D90">
        <w:rPr>
          <w:rFonts w:ascii="仿宋" w:eastAsia="仿宋" w:hAnsi="仿宋"/>
          <w:sz w:val="28"/>
          <w:szCs w:val="28"/>
        </w:rPr>
        <w:t>文件、担任过的重要职务聘书等）</w:t>
      </w:r>
    </w:p>
    <w:p w:rsidR="00502968" w:rsidRPr="00F31D90" w:rsidRDefault="00502968">
      <w:pPr>
        <w:spacing w:line="580" w:lineRule="exact"/>
        <w:ind w:firstLineChars="202" w:firstLine="566"/>
        <w:rPr>
          <w:rFonts w:ascii="Times New Roman" w:eastAsia="仿宋" w:hAnsi="Times New Roman" w:cs="Times New Roman"/>
          <w:sz w:val="28"/>
          <w:szCs w:val="28"/>
        </w:rPr>
      </w:pP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/>
          <w:sz w:val="28"/>
          <w:szCs w:val="28"/>
        </w:rPr>
        <w:t>4.中心专职研发人员、人才团队统计信息（附表1）以及相关相关证明（专职研发人员劳动合同、社保等，高端人才或团队人才/团队证书、引进协议、合同等）；</w:t>
      </w:r>
    </w:p>
    <w:p w:rsidR="00502968" w:rsidRPr="00F31D90" w:rsidRDefault="00502968">
      <w:pPr>
        <w:spacing w:line="580" w:lineRule="exact"/>
        <w:ind w:firstLineChars="202" w:firstLine="566"/>
        <w:rPr>
          <w:rFonts w:ascii="Times New Roman" w:eastAsia="仿宋" w:hAnsi="Times New Roman" w:cs="Times New Roman"/>
          <w:sz w:val="28"/>
          <w:szCs w:val="28"/>
        </w:rPr>
      </w:pPr>
    </w:p>
    <w:p w:rsidR="00502968" w:rsidRPr="00F31D90" w:rsidRDefault="00202E93">
      <w:pPr>
        <w:snapToGrid w:val="0"/>
        <w:spacing w:line="480" w:lineRule="exact"/>
        <w:ind w:leftChars="-67" w:left="-141" w:firstLineChars="50" w:firstLine="140"/>
        <w:rPr>
          <w:rFonts w:ascii="Times New Roman" w:eastAsia="仿宋" w:hAnsi="Times New Roman" w:cs="Times New Roman"/>
          <w:sz w:val="28"/>
          <w:szCs w:val="28"/>
        </w:rPr>
      </w:pPr>
      <w:r w:rsidRPr="00F31D90">
        <w:rPr>
          <w:rFonts w:ascii="Times New Roman" w:eastAsia="仿宋" w:hAnsi="Times New Roman" w:cs="Times New Roman"/>
          <w:sz w:val="28"/>
          <w:szCs w:val="28"/>
        </w:rPr>
        <w:t>附表</w:t>
      </w:r>
      <w:r w:rsidRPr="00F31D90">
        <w:rPr>
          <w:rFonts w:ascii="Times New Roman" w:eastAsia="仿宋" w:hAnsi="Times New Roman" w:cs="Times New Roman"/>
          <w:sz w:val="28"/>
          <w:szCs w:val="28"/>
        </w:rPr>
        <w:t>1</w:t>
      </w:r>
      <w:r w:rsidR="00717A17" w:rsidRPr="00F31D90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F31D90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F31D90">
        <w:rPr>
          <w:rFonts w:ascii="Times New Roman" w:eastAsia="仿宋" w:hAnsi="Times New Roman" w:cs="Times New Roman"/>
          <w:sz w:val="28"/>
          <w:szCs w:val="28"/>
        </w:rPr>
        <w:t>中心专职研发人员、人才、团队统计信息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315"/>
        <w:gridCol w:w="1142"/>
        <w:gridCol w:w="1066"/>
        <w:gridCol w:w="76"/>
        <w:gridCol w:w="1285"/>
        <w:gridCol w:w="1399"/>
      </w:tblGrid>
      <w:tr w:rsidR="00F31D90" w:rsidRPr="00F31D90">
        <w:trPr>
          <w:trHeight w:val="454"/>
          <w:jc w:val="center"/>
        </w:trPr>
        <w:tc>
          <w:tcPr>
            <w:tcW w:w="8278" w:type="dxa"/>
            <w:gridSpan w:val="7"/>
            <w:shd w:val="clear" w:color="auto" w:fill="auto"/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专职研发人员</w:t>
            </w:r>
          </w:p>
        </w:tc>
      </w:tr>
      <w:tr w:rsidR="00F31D90" w:rsidRPr="00F31D90">
        <w:trPr>
          <w:trHeight w:val="414"/>
          <w:jc w:val="center"/>
        </w:trPr>
        <w:tc>
          <w:tcPr>
            <w:tcW w:w="1995" w:type="dxa"/>
            <w:vMerge w:val="restart"/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按最高学历分类（人）</w:t>
            </w:r>
          </w:p>
        </w:tc>
        <w:tc>
          <w:tcPr>
            <w:tcW w:w="1315" w:type="dxa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博士</w:t>
            </w:r>
          </w:p>
        </w:tc>
        <w:tc>
          <w:tcPr>
            <w:tcW w:w="1142" w:type="dxa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硕士</w:t>
            </w:r>
          </w:p>
        </w:tc>
        <w:tc>
          <w:tcPr>
            <w:tcW w:w="1142" w:type="dxa"/>
            <w:gridSpan w:val="2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本科</w:t>
            </w:r>
          </w:p>
        </w:tc>
        <w:tc>
          <w:tcPr>
            <w:tcW w:w="1285" w:type="dxa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专科</w:t>
            </w:r>
          </w:p>
        </w:tc>
        <w:tc>
          <w:tcPr>
            <w:tcW w:w="1399" w:type="dxa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其他</w:t>
            </w:r>
          </w:p>
        </w:tc>
      </w:tr>
      <w:tr w:rsidR="00F31D90" w:rsidRPr="00F31D90">
        <w:trPr>
          <w:trHeight w:val="414"/>
          <w:jc w:val="center"/>
        </w:trPr>
        <w:tc>
          <w:tcPr>
            <w:tcW w:w="1995" w:type="dxa"/>
            <w:vMerge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15" w:type="dxa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42" w:type="dxa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285" w:type="dxa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99" w:type="dxa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  <w:jc w:val="center"/>
        </w:trPr>
        <w:tc>
          <w:tcPr>
            <w:tcW w:w="1995" w:type="dxa"/>
            <w:vMerge w:val="restart"/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按最高技术职称分（人）</w:t>
            </w:r>
          </w:p>
        </w:tc>
        <w:tc>
          <w:tcPr>
            <w:tcW w:w="1315" w:type="dxa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正高级</w:t>
            </w:r>
          </w:p>
        </w:tc>
        <w:tc>
          <w:tcPr>
            <w:tcW w:w="1142" w:type="dxa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副高级</w:t>
            </w:r>
          </w:p>
        </w:tc>
        <w:tc>
          <w:tcPr>
            <w:tcW w:w="1142" w:type="dxa"/>
            <w:gridSpan w:val="2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中级</w:t>
            </w:r>
          </w:p>
        </w:tc>
        <w:tc>
          <w:tcPr>
            <w:tcW w:w="1285" w:type="dxa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初级</w:t>
            </w:r>
          </w:p>
        </w:tc>
        <w:tc>
          <w:tcPr>
            <w:tcW w:w="1399" w:type="dxa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其他</w:t>
            </w:r>
          </w:p>
        </w:tc>
      </w:tr>
      <w:tr w:rsidR="00F31D90" w:rsidRPr="00F31D90">
        <w:trPr>
          <w:trHeight w:val="414"/>
          <w:jc w:val="center"/>
        </w:trPr>
        <w:tc>
          <w:tcPr>
            <w:tcW w:w="1995" w:type="dxa"/>
            <w:vMerge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15" w:type="dxa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42" w:type="dxa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285" w:type="dxa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99" w:type="dxa"/>
            <w:vAlign w:val="center"/>
          </w:tcPr>
          <w:p w:rsidR="00502968" w:rsidRPr="00F31D90" w:rsidRDefault="005029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53"/>
          <w:jc w:val="center"/>
        </w:trPr>
        <w:tc>
          <w:tcPr>
            <w:tcW w:w="8278" w:type="dxa"/>
            <w:gridSpan w:val="7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2 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科技创新团队情况</w:t>
            </w:r>
          </w:p>
        </w:tc>
      </w:tr>
      <w:tr w:rsidR="00F31D90" w:rsidRPr="00F31D90">
        <w:trPr>
          <w:trHeight w:val="414"/>
          <w:jc w:val="center"/>
        </w:trPr>
        <w:tc>
          <w:tcPr>
            <w:tcW w:w="3310" w:type="dxa"/>
            <w:gridSpan w:val="2"/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国家级科技创新团队</w:t>
            </w:r>
          </w:p>
        </w:tc>
        <w:tc>
          <w:tcPr>
            <w:tcW w:w="2284" w:type="dxa"/>
            <w:gridSpan w:val="3"/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left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省部级科技创新团队</w:t>
            </w:r>
          </w:p>
        </w:tc>
        <w:tc>
          <w:tcPr>
            <w:tcW w:w="2684" w:type="dxa"/>
            <w:gridSpan w:val="2"/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其他</w:t>
            </w:r>
          </w:p>
        </w:tc>
      </w:tr>
      <w:tr w:rsidR="00F31D90" w:rsidRPr="00F31D90">
        <w:trPr>
          <w:trHeight w:val="414"/>
          <w:jc w:val="center"/>
        </w:trPr>
        <w:tc>
          <w:tcPr>
            <w:tcW w:w="3310" w:type="dxa"/>
            <w:gridSpan w:val="2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</w:p>
        </w:tc>
      </w:tr>
      <w:tr w:rsidR="00F31D90" w:rsidRPr="00F31D90">
        <w:trPr>
          <w:trHeight w:val="453"/>
          <w:jc w:val="center"/>
        </w:trPr>
        <w:tc>
          <w:tcPr>
            <w:tcW w:w="8278" w:type="dxa"/>
            <w:gridSpan w:val="7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3 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高端领军人才情况</w:t>
            </w:r>
          </w:p>
        </w:tc>
      </w:tr>
      <w:tr w:rsidR="00F31D90" w:rsidRPr="00F31D90">
        <w:trPr>
          <w:trHeight w:val="414"/>
          <w:jc w:val="center"/>
        </w:trPr>
        <w:tc>
          <w:tcPr>
            <w:tcW w:w="3310" w:type="dxa"/>
            <w:gridSpan w:val="2"/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国家级人才</w:t>
            </w:r>
          </w:p>
        </w:tc>
        <w:tc>
          <w:tcPr>
            <w:tcW w:w="2208" w:type="dxa"/>
            <w:gridSpan w:val="2"/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省部级人才</w:t>
            </w:r>
          </w:p>
        </w:tc>
        <w:tc>
          <w:tcPr>
            <w:tcW w:w="2760" w:type="dxa"/>
            <w:gridSpan w:val="3"/>
            <w:vAlign w:val="center"/>
          </w:tcPr>
          <w:p w:rsidR="00502968" w:rsidRPr="00F31D90" w:rsidRDefault="00202E93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其他</w:t>
            </w:r>
          </w:p>
        </w:tc>
      </w:tr>
      <w:tr w:rsidR="00502968" w:rsidRPr="00F31D90">
        <w:trPr>
          <w:trHeight w:val="414"/>
          <w:jc w:val="center"/>
        </w:trPr>
        <w:tc>
          <w:tcPr>
            <w:tcW w:w="3310" w:type="dxa"/>
            <w:gridSpan w:val="2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黑体_GBK" w:hAnsi="Times New Roman" w:cs="Times New Roman"/>
                <w:sz w:val="24"/>
                <w:szCs w:val="40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黑体_GBK" w:hAnsi="Times New Roman" w:cs="Times New Roman"/>
                <w:sz w:val="24"/>
                <w:szCs w:val="40"/>
              </w:rPr>
            </w:pPr>
          </w:p>
        </w:tc>
        <w:tc>
          <w:tcPr>
            <w:tcW w:w="2760" w:type="dxa"/>
            <w:gridSpan w:val="3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黑体_GBK" w:hAnsi="Times New Roman" w:cs="Times New Roman"/>
                <w:sz w:val="24"/>
                <w:szCs w:val="40"/>
              </w:rPr>
            </w:pPr>
          </w:p>
        </w:tc>
      </w:tr>
    </w:tbl>
    <w:p w:rsidR="00502968" w:rsidRPr="00F31D90" w:rsidRDefault="00502968">
      <w:pPr>
        <w:spacing w:line="580" w:lineRule="exact"/>
        <w:ind w:firstLineChars="150" w:firstLine="420"/>
        <w:rPr>
          <w:rFonts w:ascii="Times New Roman" w:eastAsia="仿宋" w:hAnsi="Times New Roman" w:cs="Times New Roman"/>
          <w:sz w:val="28"/>
          <w:szCs w:val="28"/>
        </w:rPr>
      </w:pP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/>
          <w:sz w:val="28"/>
          <w:szCs w:val="28"/>
        </w:rPr>
        <w:t>5.中心相关领域主要科研仪器设备、研发场地等研发条件统计信息（附表2）及相关证明（</w:t>
      </w:r>
      <w:r w:rsidR="0014163F" w:rsidRPr="00F31D90">
        <w:rPr>
          <w:rFonts w:ascii="仿宋" w:eastAsia="仿宋" w:hAnsi="仿宋" w:hint="eastAsia"/>
          <w:sz w:val="28"/>
          <w:szCs w:val="28"/>
        </w:rPr>
        <w:t>设备仪器</w:t>
      </w:r>
      <w:r w:rsidRPr="00F31D90">
        <w:rPr>
          <w:rFonts w:ascii="仿宋" w:eastAsia="仿宋" w:hAnsi="仿宋"/>
          <w:sz w:val="28"/>
          <w:szCs w:val="28"/>
        </w:rPr>
        <w:t xml:space="preserve">购买合同、财务凭证或设备照片等，研发产地产权或租赁合同、研发场地照片等）； </w:t>
      </w:r>
    </w:p>
    <w:p w:rsidR="00502968" w:rsidRPr="00F31D90" w:rsidRDefault="00202E93">
      <w:pPr>
        <w:snapToGrid w:val="0"/>
        <w:spacing w:line="480" w:lineRule="exact"/>
        <w:ind w:leftChars="-67" w:left="-141" w:firstLineChars="100" w:firstLine="280"/>
        <w:rPr>
          <w:rFonts w:ascii="Times New Roman" w:eastAsia="仿宋" w:hAnsi="Times New Roman" w:cs="Times New Roman"/>
          <w:sz w:val="28"/>
          <w:szCs w:val="28"/>
        </w:rPr>
      </w:pPr>
      <w:r w:rsidRPr="00F31D90">
        <w:rPr>
          <w:rFonts w:ascii="Times New Roman" w:eastAsia="仿宋" w:hAnsi="Times New Roman" w:cs="Times New Roman"/>
          <w:sz w:val="28"/>
          <w:szCs w:val="28"/>
        </w:rPr>
        <w:lastRenderedPageBreak/>
        <w:t>附表</w:t>
      </w:r>
      <w:r w:rsidRPr="00F31D90">
        <w:rPr>
          <w:rFonts w:ascii="Times New Roman" w:eastAsia="仿宋" w:hAnsi="Times New Roman" w:cs="Times New Roman"/>
          <w:sz w:val="28"/>
          <w:szCs w:val="28"/>
        </w:rPr>
        <w:t>2</w:t>
      </w:r>
      <w:r w:rsidR="00717A17" w:rsidRPr="00F31D90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F31D90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F31D90">
        <w:rPr>
          <w:rFonts w:ascii="Times New Roman" w:eastAsia="仿宋" w:hAnsi="Times New Roman" w:cs="Times New Roman"/>
          <w:sz w:val="28"/>
          <w:szCs w:val="28"/>
        </w:rPr>
        <w:t>相关领域研发条件统计信息</w:t>
      </w:r>
    </w:p>
    <w:tbl>
      <w:tblPr>
        <w:tblW w:w="8278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8"/>
        <w:gridCol w:w="1143"/>
        <w:gridCol w:w="856"/>
        <w:gridCol w:w="194"/>
        <w:gridCol w:w="663"/>
        <w:gridCol w:w="857"/>
        <w:gridCol w:w="143"/>
        <w:gridCol w:w="856"/>
        <w:gridCol w:w="1284"/>
        <w:gridCol w:w="334"/>
        <w:gridCol w:w="523"/>
        <w:gridCol w:w="857"/>
      </w:tblGrid>
      <w:tr w:rsidR="00F31D90" w:rsidRPr="00F31D90">
        <w:trPr>
          <w:trHeight w:val="553"/>
          <w:jc w:val="center"/>
        </w:trPr>
        <w:tc>
          <w:tcPr>
            <w:tcW w:w="8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万元以上的大型仪器设备清单</w:t>
            </w:r>
          </w:p>
        </w:tc>
      </w:tr>
      <w:tr w:rsidR="00F31D90" w:rsidRPr="00F31D90">
        <w:trPr>
          <w:trHeight w:val="709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设备名称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设备类型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规格型号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产地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生产厂家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原值</w:t>
            </w:r>
          </w:p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（万元）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购置日期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经费来源</w:t>
            </w:r>
          </w:p>
        </w:tc>
      </w:tr>
      <w:tr w:rsidR="00F31D90" w:rsidRPr="00F31D90">
        <w:trPr>
          <w:trHeight w:val="41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23"/>
          <w:jc w:val="center"/>
        </w:trPr>
        <w:tc>
          <w:tcPr>
            <w:tcW w:w="8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研发场地情况</w:t>
            </w:r>
          </w:p>
        </w:tc>
      </w:tr>
      <w:tr w:rsidR="00F31D90" w:rsidRPr="00F31D90">
        <w:trPr>
          <w:trHeight w:val="423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序号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场地（房间）名称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场地面积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(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㎡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)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用途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管理人</w:t>
            </w:r>
          </w:p>
        </w:tc>
      </w:tr>
      <w:tr w:rsidR="00F31D90" w:rsidRPr="00F31D90">
        <w:trPr>
          <w:trHeight w:val="4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1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2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…</w:t>
            </w: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</w:tbl>
    <w:p w:rsidR="00502968" w:rsidRPr="00F31D90" w:rsidRDefault="00202E93">
      <w:pPr>
        <w:widowControl/>
        <w:snapToGrid w:val="0"/>
        <w:jc w:val="left"/>
        <w:rPr>
          <w:rFonts w:ascii="Times New Roman" w:eastAsia="方正仿宋_GBK" w:hAnsi="Times New Roman" w:cs="Times New Roman"/>
          <w:bCs/>
          <w:sz w:val="22"/>
        </w:rPr>
      </w:pPr>
      <w:r w:rsidRPr="00F31D90">
        <w:rPr>
          <w:rFonts w:ascii="Times New Roman" w:eastAsia="方正仿宋_GBK" w:hAnsi="Times New Roman" w:cs="Times New Roman"/>
          <w:bCs/>
          <w:sz w:val="22"/>
        </w:rPr>
        <w:t>说明：（</w:t>
      </w:r>
      <w:r w:rsidRPr="00F31D90">
        <w:rPr>
          <w:rFonts w:ascii="Times New Roman" w:eastAsia="方正仿宋_GBK" w:hAnsi="Times New Roman" w:cs="Times New Roman"/>
          <w:bCs/>
          <w:sz w:val="22"/>
        </w:rPr>
        <w:t>1</w:t>
      </w:r>
      <w:r w:rsidRPr="00F31D90">
        <w:rPr>
          <w:rFonts w:ascii="Times New Roman" w:eastAsia="方正仿宋_GBK" w:hAnsi="Times New Roman" w:cs="Times New Roman"/>
          <w:bCs/>
          <w:sz w:val="22"/>
        </w:rPr>
        <w:t>）设备类型：通用设备或专用设备；</w:t>
      </w:r>
    </w:p>
    <w:p w:rsidR="00502968" w:rsidRPr="00F31D90" w:rsidRDefault="00202E93">
      <w:pPr>
        <w:widowControl/>
        <w:snapToGrid w:val="0"/>
        <w:jc w:val="left"/>
        <w:rPr>
          <w:rFonts w:ascii="Times New Roman" w:eastAsia="方正仿宋_GBK" w:hAnsi="Times New Roman" w:cs="Times New Roman"/>
          <w:bCs/>
          <w:sz w:val="22"/>
        </w:rPr>
      </w:pPr>
      <w:r w:rsidRPr="00F31D90">
        <w:rPr>
          <w:rFonts w:ascii="Times New Roman" w:eastAsia="方正仿宋_GBK" w:hAnsi="Times New Roman" w:cs="Times New Roman"/>
          <w:bCs/>
          <w:sz w:val="22"/>
        </w:rPr>
        <w:tab/>
        <w:t xml:space="preserve">  </w:t>
      </w:r>
      <w:r w:rsidRPr="00F31D90">
        <w:rPr>
          <w:rFonts w:ascii="Times New Roman" w:eastAsia="方正仿宋_GBK" w:hAnsi="Times New Roman" w:cs="Times New Roman"/>
          <w:bCs/>
          <w:sz w:val="22"/>
        </w:rPr>
        <w:t>（</w:t>
      </w:r>
      <w:r w:rsidRPr="00F31D90">
        <w:rPr>
          <w:rFonts w:ascii="Times New Roman" w:eastAsia="方正仿宋_GBK" w:hAnsi="Times New Roman" w:cs="Times New Roman"/>
          <w:bCs/>
          <w:sz w:val="22"/>
        </w:rPr>
        <w:t>2</w:t>
      </w:r>
      <w:r w:rsidRPr="00F31D90">
        <w:rPr>
          <w:rFonts w:ascii="Times New Roman" w:eastAsia="方正仿宋_GBK" w:hAnsi="Times New Roman" w:cs="Times New Roman"/>
          <w:bCs/>
          <w:sz w:val="22"/>
        </w:rPr>
        <w:t>）经费来源：中央</w:t>
      </w:r>
      <w:r w:rsidRPr="00F31D90">
        <w:rPr>
          <w:rFonts w:ascii="Times New Roman" w:eastAsia="方正仿宋_GBK" w:hAnsi="Times New Roman" w:cs="Times New Roman"/>
          <w:bCs/>
          <w:sz w:val="22"/>
        </w:rPr>
        <w:t>/</w:t>
      </w:r>
      <w:r w:rsidRPr="00F31D90">
        <w:rPr>
          <w:rFonts w:ascii="Times New Roman" w:eastAsia="方正仿宋_GBK" w:hAnsi="Times New Roman" w:cs="Times New Roman"/>
          <w:bCs/>
          <w:sz w:val="22"/>
        </w:rPr>
        <w:t>市级</w:t>
      </w:r>
      <w:r w:rsidRPr="00F31D90">
        <w:rPr>
          <w:rFonts w:ascii="Times New Roman" w:eastAsia="方正仿宋_GBK" w:hAnsi="Times New Roman" w:cs="Times New Roman"/>
          <w:bCs/>
          <w:sz w:val="22"/>
        </w:rPr>
        <w:t>/</w:t>
      </w:r>
      <w:r w:rsidRPr="00F31D90">
        <w:rPr>
          <w:rFonts w:ascii="Times New Roman" w:eastAsia="方正仿宋_GBK" w:hAnsi="Times New Roman" w:cs="Times New Roman"/>
          <w:bCs/>
          <w:sz w:val="22"/>
        </w:rPr>
        <w:t>区县财政资金，自有资金，贷款融资，其它；</w:t>
      </w:r>
    </w:p>
    <w:p w:rsidR="00502968" w:rsidRPr="00F31D90" w:rsidRDefault="00202E93">
      <w:pPr>
        <w:widowControl/>
        <w:snapToGrid w:val="0"/>
        <w:jc w:val="left"/>
        <w:rPr>
          <w:rFonts w:ascii="Times New Roman" w:eastAsia="方正仿宋_GBK" w:hAnsi="Times New Roman" w:cs="Times New Roman"/>
          <w:bCs/>
          <w:sz w:val="22"/>
        </w:rPr>
      </w:pPr>
      <w:r w:rsidRPr="00F31D90">
        <w:rPr>
          <w:rFonts w:ascii="Times New Roman" w:eastAsia="方正仿宋_GBK" w:hAnsi="Times New Roman" w:cs="Times New Roman"/>
          <w:bCs/>
          <w:sz w:val="22"/>
        </w:rPr>
        <w:tab/>
        <w:t xml:space="preserve">  </w:t>
      </w:r>
      <w:r w:rsidRPr="00F31D90">
        <w:rPr>
          <w:rFonts w:ascii="Times New Roman" w:eastAsia="方正仿宋_GBK" w:hAnsi="Times New Roman" w:cs="Times New Roman"/>
          <w:bCs/>
          <w:sz w:val="22"/>
        </w:rPr>
        <w:t>（</w:t>
      </w:r>
      <w:r w:rsidRPr="00F31D90">
        <w:rPr>
          <w:rFonts w:ascii="Times New Roman" w:eastAsia="方正仿宋_GBK" w:hAnsi="Times New Roman" w:cs="Times New Roman"/>
          <w:bCs/>
          <w:sz w:val="22"/>
        </w:rPr>
        <w:t>3</w:t>
      </w:r>
      <w:r w:rsidRPr="00F31D90">
        <w:rPr>
          <w:rFonts w:ascii="Times New Roman" w:eastAsia="方正仿宋_GBK" w:hAnsi="Times New Roman" w:cs="Times New Roman"/>
          <w:bCs/>
          <w:sz w:val="22"/>
        </w:rPr>
        <w:t>）场地名称：根据场地用途对场地（房间）的命名，如传感原理研发实验室、传感器制作实验室等；</w:t>
      </w:r>
    </w:p>
    <w:p w:rsidR="00502968" w:rsidRPr="00F31D90" w:rsidRDefault="00202E93">
      <w:pPr>
        <w:widowControl/>
        <w:snapToGrid w:val="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F31D90">
        <w:rPr>
          <w:rFonts w:ascii="Times New Roman" w:eastAsia="方正仿宋_GBK" w:hAnsi="Times New Roman" w:cs="Times New Roman"/>
          <w:bCs/>
          <w:sz w:val="22"/>
        </w:rPr>
        <w:tab/>
      </w: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/>
          <w:sz w:val="28"/>
          <w:szCs w:val="28"/>
        </w:rPr>
        <w:t>6.依托单位相关领域2022年度研发投入及成果转化推广收入等统计信息（附表3）以及研发投入、成果转化推广收入</w:t>
      </w:r>
      <w:r w:rsidR="0014163F" w:rsidRPr="00F31D90">
        <w:rPr>
          <w:rFonts w:ascii="仿宋" w:eastAsia="仿宋" w:hAnsi="仿宋" w:hint="eastAsia"/>
          <w:sz w:val="28"/>
          <w:szCs w:val="28"/>
        </w:rPr>
        <w:t>、研发经费支出与销售收入的比例（R</w:t>
      </w:r>
      <w:r w:rsidR="0014163F" w:rsidRPr="00F31D90">
        <w:rPr>
          <w:rFonts w:ascii="仿宋" w:eastAsia="仿宋" w:hAnsi="仿宋"/>
          <w:sz w:val="28"/>
          <w:szCs w:val="28"/>
        </w:rPr>
        <w:t>&amp;D</w:t>
      </w:r>
      <w:r w:rsidR="00717A17" w:rsidRPr="00F31D90">
        <w:rPr>
          <w:rFonts w:ascii="仿宋" w:eastAsia="仿宋" w:hAnsi="仿宋" w:hint="eastAsia"/>
          <w:sz w:val="28"/>
          <w:szCs w:val="28"/>
        </w:rPr>
        <w:t>占比</w:t>
      </w:r>
      <w:r w:rsidR="0014163F" w:rsidRPr="00F31D90">
        <w:rPr>
          <w:rFonts w:ascii="仿宋" w:eastAsia="仿宋" w:hAnsi="仿宋" w:hint="eastAsia"/>
          <w:sz w:val="28"/>
          <w:szCs w:val="28"/>
        </w:rPr>
        <w:t>）</w:t>
      </w:r>
      <w:r w:rsidRPr="00F31D90">
        <w:rPr>
          <w:rFonts w:ascii="仿宋" w:eastAsia="仿宋" w:hAnsi="仿宋"/>
          <w:sz w:val="28"/>
          <w:szCs w:val="28"/>
        </w:rPr>
        <w:t>等证明（经费下达文件或财务报表，销售合同、成果转让合同</w:t>
      </w:r>
      <w:r w:rsidR="00A50003" w:rsidRPr="00F31D90">
        <w:rPr>
          <w:rFonts w:ascii="仿宋" w:eastAsia="仿宋" w:hAnsi="仿宋"/>
          <w:sz w:val="28"/>
          <w:szCs w:val="28"/>
        </w:rPr>
        <w:t>等</w:t>
      </w:r>
      <w:r w:rsidR="0014163F" w:rsidRPr="00F31D90">
        <w:rPr>
          <w:rFonts w:ascii="仿宋" w:eastAsia="仿宋" w:hAnsi="仿宋" w:hint="eastAsia"/>
          <w:sz w:val="28"/>
          <w:szCs w:val="28"/>
        </w:rPr>
        <w:t>，R</w:t>
      </w:r>
      <w:r w:rsidR="0014163F" w:rsidRPr="00F31D90">
        <w:rPr>
          <w:rFonts w:ascii="仿宋" w:eastAsia="仿宋" w:hAnsi="仿宋"/>
          <w:sz w:val="28"/>
          <w:szCs w:val="28"/>
        </w:rPr>
        <w:t>&amp;D</w:t>
      </w:r>
      <w:r w:rsidR="00717A17" w:rsidRPr="00F31D90">
        <w:rPr>
          <w:rFonts w:ascii="仿宋" w:eastAsia="仿宋" w:hAnsi="仿宋" w:hint="eastAsia"/>
          <w:sz w:val="28"/>
          <w:szCs w:val="28"/>
        </w:rPr>
        <w:t>占比</w:t>
      </w:r>
      <w:r w:rsidR="00A50003" w:rsidRPr="00F31D90">
        <w:rPr>
          <w:rFonts w:ascii="仿宋" w:eastAsia="仿宋" w:hAnsi="仿宋" w:hint="eastAsia"/>
          <w:sz w:val="28"/>
          <w:szCs w:val="28"/>
        </w:rPr>
        <w:t>证明材料</w:t>
      </w:r>
      <w:r w:rsidR="0014163F" w:rsidRPr="00F31D90">
        <w:rPr>
          <w:rFonts w:ascii="仿宋" w:eastAsia="仿宋" w:hAnsi="仿宋" w:hint="eastAsia"/>
          <w:sz w:val="28"/>
          <w:szCs w:val="28"/>
        </w:rPr>
        <w:t>包括但不限于</w:t>
      </w:r>
      <w:r w:rsidR="00A50003" w:rsidRPr="00F31D90">
        <w:rPr>
          <w:rFonts w:ascii="仿宋" w:eastAsia="仿宋" w:hAnsi="仿宋" w:hint="eastAsia"/>
          <w:sz w:val="28"/>
          <w:szCs w:val="28"/>
        </w:rPr>
        <w:t>年度财务审计报告</w:t>
      </w:r>
      <w:r w:rsidRPr="00F31D90">
        <w:rPr>
          <w:rFonts w:ascii="仿宋" w:eastAsia="仿宋" w:hAnsi="仿宋"/>
          <w:sz w:val="28"/>
          <w:szCs w:val="28"/>
        </w:rPr>
        <w:t xml:space="preserve">）； </w:t>
      </w:r>
    </w:p>
    <w:p w:rsidR="00502968" w:rsidRPr="00F31D90" w:rsidRDefault="00502968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</w:p>
    <w:p w:rsidR="00502968" w:rsidRPr="00F31D90" w:rsidRDefault="00202E93">
      <w:pPr>
        <w:snapToGrid w:val="0"/>
        <w:spacing w:line="480" w:lineRule="exact"/>
        <w:ind w:leftChars="-67" w:left="-141" w:firstLineChars="100" w:firstLine="280"/>
        <w:rPr>
          <w:rFonts w:ascii="Times New Roman" w:eastAsia="仿宋" w:hAnsi="Times New Roman" w:cs="Times New Roman"/>
          <w:sz w:val="28"/>
          <w:szCs w:val="28"/>
        </w:rPr>
      </w:pPr>
      <w:r w:rsidRPr="00F31D90">
        <w:rPr>
          <w:rFonts w:ascii="Times New Roman" w:eastAsia="仿宋" w:hAnsi="Times New Roman" w:cs="Times New Roman"/>
          <w:sz w:val="28"/>
          <w:szCs w:val="28"/>
        </w:rPr>
        <w:t>附表</w:t>
      </w:r>
      <w:r w:rsidRPr="00F31D90">
        <w:rPr>
          <w:rFonts w:ascii="Times New Roman" w:eastAsia="仿宋" w:hAnsi="Times New Roman" w:cs="Times New Roman"/>
          <w:sz w:val="28"/>
          <w:szCs w:val="28"/>
        </w:rPr>
        <w:t>3</w:t>
      </w:r>
      <w:r w:rsidR="00717A17" w:rsidRPr="00F31D90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F31D90">
        <w:rPr>
          <w:rFonts w:ascii="Times New Roman" w:eastAsia="仿宋" w:hAnsi="Times New Roman" w:cs="Times New Roman"/>
          <w:sz w:val="28"/>
          <w:szCs w:val="28"/>
        </w:rPr>
        <w:t xml:space="preserve"> 2022</w:t>
      </w:r>
      <w:r w:rsidRPr="00F31D90">
        <w:rPr>
          <w:rFonts w:ascii="Times New Roman" w:eastAsia="仿宋" w:hAnsi="Times New Roman" w:cs="Times New Roman"/>
          <w:sz w:val="28"/>
          <w:szCs w:val="28"/>
        </w:rPr>
        <w:t>年度研发投入及产出情况</w:t>
      </w:r>
      <w:r w:rsidRPr="00F31D90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tbl>
      <w:tblPr>
        <w:tblW w:w="8278" w:type="dxa"/>
        <w:jc w:val="center"/>
        <w:tblLook w:val="04A0" w:firstRow="1" w:lastRow="0" w:firstColumn="1" w:lastColumn="0" w:noHBand="0" w:noVBand="1"/>
      </w:tblPr>
      <w:tblGrid>
        <w:gridCol w:w="576"/>
        <w:gridCol w:w="1565"/>
        <w:gridCol w:w="433"/>
        <w:gridCol w:w="1710"/>
        <w:gridCol w:w="288"/>
        <w:gridCol w:w="1854"/>
        <w:gridCol w:w="144"/>
        <w:gridCol w:w="1708"/>
      </w:tblGrid>
      <w:tr w:rsidR="00F31D90" w:rsidRPr="00F31D90">
        <w:trPr>
          <w:trHeight w:val="433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年度相关领域研发投入情况</w:t>
            </w:r>
          </w:p>
        </w:tc>
      </w:tr>
      <w:tr w:rsidR="00F31D90" w:rsidRPr="00F31D90">
        <w:trPr>
          <w:trHeight w:val="385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人力成本投入（万元）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固定资产投入（万元）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385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耗材等流动资产投入（万元）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无形资产投入（万元）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385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委托业务投入（万元）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其它投入（万元）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  <w:jc w:val="center"/>
        </w:trPr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合计总投入</w:t>
            </w:r>
          </w:p>
        </w:tc>
        <w:tc>
          <w:tcPr>
            <w:tcW w:w="3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385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黑体_GBK" w:hAnsi="Times New Roman" w:cs="Times New Roman"/>
                <w:sz w:val="24"/>
                <w:szCs w:val="40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2022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年度相关领域成果转化推广</w:t>
            </w:r>
          </w:p>
        </w:tc>
      </w:tr>
      <w:tr w:rsidR="00F31D90" w:rsidRPr="00F31D90">
        <w:trPr>
          <w:trHeight w:val="3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lastRenderedPageBreak/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成果名称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成果类型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转化推广方式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成果转化推广收入（万元）</w:t>
            </w:r>
          </w:p>
        </w:tc>
      </w:tr>
      <w:tr w:rsidR="00F31D90" w:rsidRPr="00F31D90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502968" w:rsidRPr="00F31D90">
        <w:trPr>
          <w:trHeight w:val="4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…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</w:tbl>
    <w:p w:rsidR="00502968" w:rsidRPr="00F31D90" w:rsidRDefault="00502968">
      <w:pPr>
        <w:spacing w:line="580" w:lineRule="exact"/>
        <w:ind w:firstLineChars="150" w:firstLine="420"/>
        <w:rPr>
          <w:rFonts w:ascii="Times New Roman" w:eastAsia="仿宋" w:hAnsi="Times New Roman" w:cs="Times New Roman"/>
          <w:sz w:val="28"/>
          <w:szCs w:val="28"/>
        </w:rPr>
      </w:pP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/>
          <w:sz w:val="28"/>
          <w:szCs w:val="28"/>
        </w:rPr>
        <w:t>7.中心近三年技术攻关成果，包括科研项目、科技奖励、高水平论文、出版专著、授权发明专利、制定的标准等统计信息（附表4）及相关证明材料（项目合同、奖励证书、专利证书、代表性学术论文首页、代表性著作封面和版权页、标准首页等）；</w:t>
      </w:r>
    </w:p>
    <w:p w:rsidR="00502968" w:rsidRPr="00F31D90" w:rsidRDefault="00202E93">
      <w:pPr>
        <w:widowControl/>
        <w:snapToGrid w:val="0"/>
        <w:jc w:val="left"/>
        <w:rPr>
          <w:rFonts w:ascii="Times New Roman" w:eastAsia="方正仿宋_GBK" w:hAnsi="Times New Roman" w:cs="Times New Roman"/>
          <w:bCs/>
          <w:sz w:val="22"/>
        </w:rPr>
      </w:pPr>
      <w:r w:rsidRPr="00F31D90">
        <w:rPr>
          <w:rFonts w:ascii="Times New Roman" w:eastAsia="方正仿宋_GBK" w:hAnsi="Times New Roman" w:cs="Times New Roman"/>
          <w:bCs/>
          <w:sz w:val="22"/>
        </w:rPr>
        <w:t xml:space="preserve">  </w:t>
      </w:r>
    </w:p>
    <w:p w:rsidR="00502968" w:rsidRPr="00F31D90" w:rsidRDefault="00202E93">
      <w:pPr>
        <w:snapToGrid w:val="0"/>
        <w:spacing w:line="480" w:lineRule="exact"/>
        <w:ind w:leftChars="-67" w:left="-141" w:firstLineChars="100" w:firstLine="280"/>
        <w:rPr>
          <w:rFonts w:ascii="Times New Roman" w:eastAsia="仿宋" w:hAnsi="Times New Roman" w:cs="Times New Roman"/>
          <w:sz w:val="28"/>
          <w:szCs w:val="28"/>
        </w:rPr>
      </w:pPr>
      <w:r w:rsidRPr="00F31D90">
        <w:rPr>
          <w:rFonts w:ascii="Times New Roman" w:eastAsia="仿宋" w:hAnsi="Times New Roman" w:cs="Times New Roman"/>
          <w:sz w:val="28"/>
          <w:szCs w:val="28"/>
        </w:rPr>
        <w:t>附表</w:t>
      </w:r>
      <w:r w:rsidRPr="00F31D90">
        <w:rPr>
          <w:rFonts w:ascii="Times New Roman" w:eastAsia="仿宋" w:hAnsi="Times New Roman" w:cs="Times New Roman"/>
          <w:sz w:val="28"/>
          <w:szCs w:val="28"/>
        </w:rPr>
        <w:t xml:space="preserve">4 </w:t>
      </w:r>
      <w:r w:rsidR="00717A17" w:rsidRPr="00F31D90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F31D90">
        <w:rPr>
          <w:rFonts w:ascii="Times New Roman" w:eastAsia="仿宋" w:hAnsi="Times New Roman" w:cs="Times New Roman"/>
          <w:sz w:val="28"/>
          <w:szCs w:val="28"/>
        </w:rPr>
        <w:t>相关领域近三年技术攻关统计信息</w:t>
      </w:r>
    </w:p>
    <w:tbl>
      <w:tblPr>
        <w:tblW w:w="8296" w:type="dxa"/>
        <w:tblLook w:val="04A0" w:firstRow="1" w:lastRow="0" w:firstColumn="1" w:lastColumn="0" w:noHBand="0" w:noVBand="1"/>
      </w:tblPr>
      <w:tblGrid>
        <w:gridCol w:w="562"/>
        <w:gridCol w:w="1134"/>
        <w:gridCol w:w="155"/>
        <w:gridCol w:w="554"/>
        <w:gridCol w:w="337"/>
        <w:gridCol w:w="398"/>
        <w:gridCol w:w="111"/>
        <w:gridCol w:w="755"/>
        <w:gridCol w:w="107"/>
        <w:gridCol w:w="316"/>
        <w:gridCol w:w="706"/>
        <w:gridCol w:w="349"/>
        <w:gridCol w:w="234"/>
        <w:gridCol w:w="562"/>
        <w:gridCol w:w="575"/>
        <w:gridCol w:w="152"/>
        <w:gridCol w:w="407"/>
        <w:gridCol w:w="882"/>
      </w:tblGrid>
      <w:tr w:rsidR="00F31D90" w:rsidRPr="00F31D90">
        <w:trPr>
          <w:trHeight w:val="270"/>
        </w:trPr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="00717A17" w:rsidRPr="00F31D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.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承担的</w:t>
            </w:r>
            <w:r w:rsidR="00717A17" w:rsidRPr="00F31D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省部级</w:t>
            </w:r>
            <w:r w:rsidR="00A50003" w:rsidRPr="00F31D9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以上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科研项目清单（限填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项）</w:t>
            </w:r>
          </w:p>
        </w:tc>
      </w:tr>
      <w:tr w:rsidR="00F31D90" w:rsidRPr="00F31D90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项目名称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项目级别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项目来源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项目编号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资助金额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(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万元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)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已到账经费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(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万元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起止时间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项目负责人</w:t>
            </w:r>
          </w:p>
        </w:tc>
      </w:tr>
      <w:tr w:rsidR="00F31D90" w:rsidRPr="00F31D90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270"/>
        </w:trPr>
        <w:tc>
          <w:tcPr>
            <w:tcW w:w="829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 w:rsidR="00717A17"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授权发明专利（限填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项）</w:t>
            </w:r>
          </w:p>
        </w:tc>
      </w:tr>
      <w:tr w:rsidR="00F31D90" w:rsidRPr="00F31D90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序号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专利名称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授权专利号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专利权人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专利发明人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授权日期</w:t>
            </w:r>
          </w:p>
        </w:tc>
      </w:tr>
      <w:tr w:rsidR="00F31D90" w:rsidRPr="00F31D90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_GB2312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31D90" w:rsidRPr="00F31D90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_GB2312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31D90" w:rsidRPr="00F31D90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_GB2312" w:hAnsi="Times New Roman" w:cs="Times New Roman"/>
                <w:sz w:val="22"/>
                <w:szCs w:val="28"/>
              </w:rPr>
              <w:t>…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="00717A17"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标准制定情况（限填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项）</w:t>
            </w: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序号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标准名称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标准类别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标准代号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批准发布部门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正式实施时间</w:t>
            </w: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_GB2312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_GB2312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_GB2312" w:hAnsi="Times New Roman" w:cs="Times New Roman"/>
                <w:sz w:val="22"/>
                <w:szCs w:val="28"/>
              </w:rPr>
              <w:t>…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4 </w:t>
            </w:r>
            <w:r w:rsidR="00717A17"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获得科技奖励情况（限填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项）</w:t>
            </w: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序号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获奖名称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获奖等级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获奖类别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颁奖部门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获奖时间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获奖人</w:t>
            </w: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_GB2312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_GB2312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2"/>
                <w:szCs w:val="28"/>
              </w:rPr>
            </w:pPr>
            <w:r w:rsidRPr="00F31D90">
              <w:rPr>
                <w:rFonts w:ascii="Times New Roman" w:eastAsia="仿宋_GB2312" w:hAnsi="Times New Roman" w:cs="Times New Roman"/>
                <w:sz w:val="22"/>
                <w:szCs w:val="28"/>
              </w:rPr>
              <w:lastRenderedPageBreak/>
              <w:t>…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  <w:r w:rsidR="00717A17"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发表高水平论文情况（限填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项）</w:t>
            </w: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序号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论文名称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刊物名称及影响因子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收录时间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卷、期、页码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主要作者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论文检索号</w:t>
            </w: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 w:rsidRPr="00F31D90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 w:rsidRPr="00F31D90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 w:rsidRPr="00F31D90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…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82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  <w:r w:rsidR="00717A17"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.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出版专著情况（限填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项）</w:t>
            </w: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序号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专著名称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出版社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出版时间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字数（万字）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作者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202E93">
            <w:pPr>
              <w:widowControl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ISBN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号</w:t>
            </w: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 w:rsidRPr="00F31D90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</w:tr>
      <w:tr w:rsidR="00F31D90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 w:rsidRPr="00F31D90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</w:tr>
      <w:tr w:rsidR="00502968" w:rsidRPr="00F31D9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  <w:r w:rsidRPr="00F31D90"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  <w:t>…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68" w:rsidRPr="00F31D90" w:rsidRDefault="00502968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2"/>
              </w:rPr>
            </w:pPr>
          </w:p>
        </w:tc>
      </w:tr>
    </w:tbl>
    <w:p w:rsidR="00502968" w:rsidRPr="00F31D90" w:rsidRDefault="00502968">
      <w:pPr>
        <w:spacing w:line="580" w:lineRule="exact"/>
        <w:ind w:firstLineChars="150" w:firstLine="420"/>
        <w:rPr>
          <w:rFonts w:ascii="Times New Roman" w:eastAsia="仿宋" w:hAnsi="Times New Roman" w:cs="Times New Roman"/>
          <w:sz w:val="28"/>
          <w:szCs w:val="28"/>
        </w:rPr>
      </w:pPr>
    </w:p>
    <w:p w:rsidR="00502968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/>
          <w:sz w:val="28"/>
          <w:szCs w:val="28"/>
        </w:rPr>
        <w:t>8.相关领域近三年产学研及开放协作等情况（附表5）及证明材料（产学研合作协议框架、产学研合作项目</w:t>
      </w:r>
      <w:r w:rsidR="00A50003" w:rsidRPr="00F31D90">
        <w:rPr>
          <w:rFonts w:ascii="仿宋" w:eastAsia="仿宋" w:hAnsi="仿宋" w:hint="eastAsia"/>
          <w:sz w:val="28"/>
          <w:szCs w:val="28"/>
        </w:rPr>
        <w:t>合同、开放课题立项批文</w:t>
      </w:r>
      <w:r w:rsidR="006C133D" w:rsidRPr="00F31D90">
        <w:rPr>
          <w:rFonts w:ascii="仿宋" w:eastAsia="仿宋" w:hAnsi="仿宋" w:hint="eastAsia"/>
          <w:sz w:val="28"/>
          <w:szCs w:val="28"/>
        </w:rPr>
        <w:t>、活动照片</w:t>
      </w:r>
      <w:r w:rsidRPr="00F31D90">
        <w:rPr>
          <w:rFonts w:ascii="仿宋" w:eastAsia="仿宋" w:hAnsi="仿宋"/>
          <w:sz w:val="28"/>
          <w:szCs w:val="28"/>
        </w:rPr>
        <w:t>等）；</w:t>
      </w:r>
    </w:p>
    <w:p w:rsidR="00502968" w:rsidRPr="00F31D90" w:rsidRDefault="00502968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</w:p>
    <w:p w:rsidR="00502968" w:rsidRPr="00F31D90" w:rsidRDefault="00202E93">
      <w:pPr>
        <w:snapToGrid w:val="0"/>
        <w:spacing w:line="480" w:lineRule="exact"/>
        <w:ind w:leftChars="-67" w:left="-141" w:firstLineChars="100" w:firstLine="280"/>
        <w:rPr>
          <w:rFonts w:ascii="Times New Roman" w:eastAsia="仿宋" w:hAnsi="Times New Roman" w:cs="Times New Roman"/>
          <w:sz w:val="28"/>
          <w:szCs w:val="28"/>
        </w:rPr>
      </w:pPr>
      <w:r w:rsidRPr="00F31D90">
        <w:rPr>
          <w:rFonts w:ascii="Times New Roman" w:eastAsia="仿宋" w:hAnsi="Times New Roman" w:cs="Times New Roman"/>
          <w:sz w:val="28"/>
          <w:szCs w:val="28"/>
        </w:rPr>
        <w:t>附表</w:t>
      </w:r>
      <w:r w:rsidRPr="00F31D90">
        <w:rPr>
          <w:rFonts w:ascii="Times New Roman" w:eastAsia="仿宋" w:hAnsi="Times New Roman" w:cs="Times New Roman"/>
          <w:sz w:val="28"/>
          <w:szCs w:val="28"/>
        </w:rPr>
        <w:t>5</w:t>
      </w:r>
      <w:r w:rsidRPr="00F31D90">
        <w:rPr>
          <w:rFonts w:ascii="Times New Roman" w:eastAsia="仿宋" w:hAnsi="Times New Roman" w:cs="Times New Roman"/>
          <w:sz w:val="28"/>
          <w:szCs w:val="28"/>
        </w:rPr>
        <w:t>相关领域近三年开放交流与服务</w:t>
      </w:r>
    </w:p>
    <w:tbl>
      <w:tblPr>
        <w:tblW w:w="8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444"/>
        <w:gridCol w:w="1385"/>
        <w:gridCol w:w="1689"/>
        <w:gridCol w:w="6"/>
        <w:gridCol w:w="1695"/>
        <w:gridCol w:w="1500"/>
      </w:tblGrid>
      <w:tr w:rsidR="00F31D90" w:rsidRPr="00F31D90">
        <w:trPr>
          <w:trHeight w:val="397"/>
        </w:trPr>
        <w:tc>
          <w:tcPr>
            <w:tcW w:w="8302" w:type="dxa"/>
            <w:gridSpan w:val="7"/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产学研合作情况</w:t>
            </w:r>
          </w:p>
        </w:tc>
      </w:tr>
      <w:tr w:rsidR="00F31D90" w:rsidRPr="00F31D90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序号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项目名称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负责人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合作机构名称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起止时间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经费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(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万元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)</w:t>
            </w:r>
          </w:p>
        </w:tc>
      </w:tr>
      <w:tr w:rsidR="00F31D90" w:rsidRPr="00F31D90">
        <w:trPr>
          <w:trHeight w:val="414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…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397"/>
        </w:trPr>
        <w:tc>
          <w:tcPr>
            <w:tcW w:w="8302" w:type="dxa"/>
            <w:gridSpan w:val="7"/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开放课题设置情况</w:t>
            </w:r>
          </w:p>
        </w:tc>
      </w:tr>
      <w:tr w:rsidR="00F31D90" w:rsidRPr="00F31D90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序号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课题名称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负责人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承担单位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起止时间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经费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(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万元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)</w:t>
            </w:r>
          </w:p>
        </w:tc>
      </w:tr>
      <w:tr w:rsidR="00F31D90" w:rsidRPr="00F31D90">
        <w:trPr>
          <w:trHeight w:val="414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…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502968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397"/>
        </w:trPr>
        <w:tc>
          <w:tcPr>
            <w:tcW w:w="8302" w:type="dxa"/>
            <w:gridSpan w:val="7"/>
            <w:shd w:val="clear" w:color="auto" w:fill="auto"/>
            <w:vAlign w:val="center"/>
          </w:tcPr>
          <w:p w:rsidR="00502968" w:rsidRPr="00F31D90" w:rsidRDefault="00202E93">
            <w:pPr>
              <w:widowControl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开展技术服务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F31D90">
              <w:rPr>
                <w:rFonts w:ascii="Times New Roman" w:eastAsia="仿宋" w:hAnsi="Times New Roman" w:cs="Times New Roman"/>
                <w:sz w:val="28"/>
                <w:szCs w:val="28"/>
              </w:rPr>
              <w:t>培训活动情况</w:t>
            </w:r>
          </w:p>
        </w:tc>
      </w:tr>
      <w:tr w:rsidR="00F31D90" w:rsidRPr="00F31D90">
        <w:trPr>
          <w:trHeight w:val="397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lastRenderedPageBreak/>
              <w:t>序号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活动名称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服务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/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培训内容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服务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/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培训</w:t>
            </w:r>
          </w:p>
          <w:p w:rsidR="00502968" w:rsidRPr="00F31D90" w:rsidRDefault="00202E93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形式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服务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/</w:t>
            </w: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培训受众及人数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结果（效果、效益）</w:t>
            </w:r>
          </w:p>
        </w:tc>
      </w:tr>
      <w:tr w:rsidR="00F31D90" w:rsidRPr="00F31D90">
        <w:trPr>
          <w:trHeight w:val="414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02968" w:rsidRPr="00F31D90" w:rsidRDefault="00202E93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F31D90" w:rsidRPr="00F31D90">
        <w:trPr>
          <w:trHeight w:val="414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2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  <w:tr w:rsidR="00502968" w:rsidRPr="00F31D90">
        <w:trPr>
          <w:trHeight w:val="414"/>
        </w:trPr>
        <w:tc>
          <w:tcPr>
            <w:tcW w:w="559" w:type="dxa"/>
            <w:shd w:val="clear" w:color="auto" w:fill="auto"/>
            <w:vAlign w:val="center"/>
          </w:tcPr>
          <w:p w:rsidR="00502968" w:rsidRPr="00F31D90" w:rsidRDefault="00202E93">
            <w:pPr>
              <w:widowControl/>
              <w:snapToGrid w:val="0"/>
              <w:rPr>
                <w:rFonts w:ascii="Times New Roman" w:eastAsia="方正仿宋_GBK" w:hAnsi="Times New Roman" w:cs="Times New Roman"/>
                <w:bCs/>
                <w:sz w:val="22"/>
              </w:rPr>
            </w:pPr>
            <w:r w:rsidRPr="00F31D90">
              <w:rPr>
                <w:rFonts w:ascii="Times New Roman" w:eastAsia="方正仿宋_GBK" w:hAnsi="Times New Roman" w:cs="Times New Roman"/>
                <w:bCs/>
                <w:sz w:val="22"/>
              </w:rPr>
              <w:t>…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502968" w:rsidRPr="00F31D90" w:rsidRDefault="00502968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2"/>
              </w:rPr>
            </w:pPr>
          </w:p>
        </w:tc>
      </w:tr>
    </w:tbl>
    <w:p w:rsidR="00502968" w:rsidRPr="00F31D90" w:rsidRDefault="00502968">
      <w:pPr>
        <w:snapToGrid w:val="0"/>
        <w:spacing w:line="440" w:lineRule="exact"/>
        <w:ind w:firstLine="420"/>
        <w:rPr>
          <w:rFonts w:ascii="Times New Roman" w:eastAsia="仿宋_GB2312" w:hAnsi="Times New Roman" w:cs="Times New Roman"/>
          <w:bCs/>
          <w:kern w:val="0"/>
          <w:sz w:val="22"/>
        </w:rPr>
      </w:pPr>
    </w:p>
    <w:p w:rsidR="006C133D" w:rsidRPr="00F31D90" w:rsidRDefault="00202E93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  <w:r w:rsidRPr="00F31D90">
        <w:rPr>
          <w:rFonts w:ascii="仿宋" w:eastAsia="仿宋" w:hAnsi="仿宋"/>
          <w:sz w:val="28"/>
          <w:szCs w:val="28"/>
        </w:rPr>
        <w:t>9.</w:t>
      </w:r>
      <w:r w:rsidR="006C133D" w:rsidRPr="00F31D90">
        <w:rPr>
          <w:rFonts w:ascii="仿宋" w:eastAsia="仿宋" w:hAnsi="仿宋" w:hint="eastAsia"/>
          <w:sz w:val="28"/>
          <w:szCs w:val="28"/>
        </w:rPr>
        <w:t>中心制度建设证明文件；</w:t>
      </w:r>
    </w:p>
    <w:p w:rsidR="006C133D" w:rsidRPr="00F31D90" w:rsidRDefault="006C133D">
      <w:pPr>
        <w:snapToGrid w:val="0"/>
        <w:spacing w:line="440" w:lineRule="exact"/>
        <w:ind w:firstLine="420"/>
        <w:rPr>
          <w:rFonts w:ascii="仿宋" w:eastAsia="仿宋" w:hAnsi="仿宋"/>
          <w:sz w:val="28"/>
          <w:szCs w:val="28"/>
        </w:rPr>
      </w:pPr>
    </w:p>
    <w:p w:rsidR="00502968" w:rsidRPr="00F31D90" w:rsidRDefault="006C133D" w:rsidP="00870346">
      <w:pPr>
        <w:snapToGrid w:val="0"/>
        <w:spacing w:line="440" w:lineRule="exact"/>
        <w:ind w:firstLine="420"/>
        <w:rPr>
          <w:rFonts w:ascii="Times New Roman" w:eastAsia="方正仿宋_GBK" w:hAnsi="Times New Roman" w:cs="Times New Roman"/>
          <w:sz w:val="32"/>
          <w:szCs w:val="32"/>
        </w:rPr>
      </w:pPr>
      <w:r w:rsidRPr="00F31D90">
        <w:rPr>
          <w:rFonts w:ascii="仿宋" w:eastAsia="仿宋" w:hAnsi="仿宋"/>
          <w:sz w:val="28"/>
          <w:szCs w:val="28"/>
        </w:rPr>
        <w:t>10.其</w:t>
      </w:r>
      <w:r w:rsidRPr="00F31D90">
        <w:rPr>
          <w:rFonts w:ascii="仿宋" w:eastAsia="仿宋" w:hAnsi="仿宋" w:hint="eastAsia"/>
          <w:sz w:val="28"/>
          <w:szCs w:val="28"/>
        </w:rPr>
        <w:t>它</w:t>
      </w:r>
      <w:r w:rsidRPr="00F31D90">
        <w:rPr>
          <w:rFonts w:ascii="仿宋" w:eastAsia="仿宋" w:hAnsi="仿宋"/>
          <w:sz w:val="28"/>
          <w:szCs w:val="28"/>
        </w:rPr>
        <w:t>能体现技术创新中心建设水平的证明材料。</w:t>
      </w:r>
    </w:p>
    <w:sectPr w:rsidR="00502968" w:rsidRPr="00F3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EC6" w:rsidRDefault="00302EC6" w:rsidP="00663C2F">
      <w:r>
        <w:separator/>
      </w:r>
    </w:p>
  </w:endnote>
  <w:endnote w:type="continuationSeparator" w:id="0">
    <w:p w:rsidR="00302EC6" w:rsidRDefault="00302EC6" w:rsidP="006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EC6" w:rsidRDefault="00302EC6" w:rsidP="00663C2F">
      <w:r>
        <w:separator/>
      </w:r>
    </w:p>
  </w:footnote>
  <w:footnote w:type="continuationSeparator" w:id="0">
    <w:p w:rsidR="00302EC6" w:rsidRDefault="00302EC6" w:rsidP="0066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F5671"/>
    <w:multiLevelType w:val="multilevel"/>
    <w:tmpl w:val="713F567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3271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JlNTRkODU4Mzc2YjVhMzdlN2ZiN2EyZjE2YWUxN2EifQ=="/>
  </w:docVars>
  <w:rsids>
    <w:rsidRoot w:val="000844EE"/>
    <w:rsid w:val="000068C7"/>
    <w:rsid w:val="00020734"/>
    <w:rsid w:val="00020E19"/>
    <w:rsid w:val="00042803"/>
    <w:rsid w:val="00070C5E"/>
    <w:rsid w:val="000844EE"/>
    <w:rsid w:val="00097229"/>
    <w:rsid w:val="000F6660"/>
    <w:rsid w:val="001206C7"/>
    <w:rsid w:val="00126EE1"/>
    <w:rsid w:val="0014163F"/>
    <w:rsid w:val="001521B7"/>
    <w:rsid w:val="0016639B"/>
    <w:rsid w:val="001744FB"/>
    <w:rsid w:val="00181724"/>
    <w:rsid w:val="001B50F0"/>
    <w:rsid w:val="001D1006"/>
    <w:rsid w:val="00202E93"/>
    <w:rsid w:val="002076DD"/>
    <w:rsid w:val="0022001F"/>
    <w:rsid w:val="00284ABB"/>
    <w:rsid w:val="002B0951"/>
    <w:rsid w:val="002C184C"/>
    <w:rsid w:val="002E6C52"/>
    <w:rsid w:val="00300B57"/>
    <w:rsid w:val="0030179B"/>
    <w:rsid w:val="00302EC6"/>
    <w:rsid w:val="003118CC"/>
    <w:rsid w:val="003407BD"/>
    <w:rsid w:val="0039173B"/>
    <w:rsid w:val="003A0C58"/>
    <w:rsid w:val="003E7D77"/>
    <w:rsid w:val="0040466D"/>
    <w:rsid w:val="0041170F"/>
    <w:rsid w:val="004150C7"/>
    <w:rsid w:val="00415BB8"/>
    <w:rsid w:val="0041778F"/>
    <w:rsid w:val="00434D5D"/>
    <w:rsid w:val="00451ADE"/>
    <w:rsid w:val="004930CE"/>
    <w:rsid w:val="004A2628"/>
    <w:rsid w:val="004C6A0C"/>
    <w:rsid w:val="004D0635"/>
    <w:rsid w:val="00502968"/>
    <w:rsid w:val="00531CC1"/>
    <w:rsid w:val="00544929"/>
    <w:rsid w:val="00577C11"/>
    <w:rsid w:val="005B2830"/>
    <w:rsid w:val="005D5F9F"/>
    <w:rsid w:val="005D72F7"/>
    <w:rsid w:val="005F220A"/>
    <w:rsid w:val="00605FB7"/>
    <w:rsid w:val="006067F6"/>
    <w:rsid w:val="00612C70"/>
    <w:rsid w:val="00634A82"/>
    <w:rsid w:val="006427ED"/>
    <w:rsid w:val="00652996"/>
    <w:rsid w:val="0065668B"/>
    <w:rsid w:val="00663C2F"/>
    <w:rsid w:val="00674A0B"/>
    <w:rsid w:val="006753BD"/>
    <w:rsid w:val="00687FEA"/>
    <w:rsid w:val="006C133D"/>
    <w:rsid w:val="006F12C4"/>
    <w:rsid w:val="006F1EA8"/>
    <w:rsid w:val="00717A17"/>
    <w:rsid w:val="00717BF6"/>
    <w:rsid w:val="00733961"/>
    <w:rsid w:val="00766ED4"/>
    <w:rsid w:val="00773B8F"/>
    <w:rsid w:val="00787584"/>
    <w:rsid w:val="00795F18"/>
    <w:rsid w:val="007B5005"/>
    <w:rsid w:val="0081445A"/>
    <w:rsid w:val="00821E1B"/>
    <w:rsid w:val="00824361"/>
    <w:rsid w:val="00854396"/>
    <w:rsid w:val="00861B84"/>
    <w:rsid w:val="00870346"/>
    <w:rsid w:val="0088459E"/>
    <w:rsid w:val="008F7B50"/>
    <w:rsid w:val="00916523"/>
    <w:rsid w:val="009202D9"/>
    <w:rsid w:val="00920B70"/>
    <w:rsid w:val="00961776"/>
    <w:rsid w:val="00961982"/>
    <w:rsid w:val="0096302F"/>
    <w:rsid w:val="00964243"/>
    <w:rsid w:val="009943CC"/>
    <w:rsid w:val="009A011E"/>
    <w:rsid w:val="009E14CF"/>
    <w:rsid w:val="009E4B65"/>
    <w:rsid w:val="009F366B"/>
    <w:rsid w:val="00A0444D"/>
    <w:rsid w:val="00A17CEA"/>
    <w:rsid w:val="00A50003"/>
    <w:rsid w:val="00A65C81"/>
    <w:rsid w:val="00AC2ECC"/>
    <w:rsid w:val="00AD6F03"/>
    <w:rsid w:val="00AE0D7C"/>
    <w:rsid w:val="00AE4843"/>
    <w:rsid w:val="00AF1FC1"/>
    <w:rsid w:val="00AF5E5C"/>
    <w:rsid w:val="00B04C49"/>
    <w:rsid w:val="00B318C0"/>
    <w:rsid w:val="00BF3B51"/>
    <w:rsid w:val="00C040E6"/>
    <w:rsid w:val="00C1072D"/>
    <w:rsid w:val="00C12229"/>
    <w:rsid w:val="00C203DF"/>
    <w:rsid w:val="00C2325D"/>
    <w:rsid w:val="00C31E60"/>
    <w:rsid w:val="00C8325A"/>
    <w:rsid w:val="00CB180C"/>
    <w:rsid w:val="00CB5A44"/>
    <w:rsid w:val="00CC6B6A"/>
    <w:rsid w:val="00CF6338"/>
    <w:rsid w:val="00D02A1B"/>
    <w:rsid w:val="00D228E0"/>
    <w:rsid w:val="00D2407B"/>
    <w:rsid w:val="00D424CB"/>
    <w:rsid w:val="00D673D6"/>
    <w:rsid w:val="00D92EFA"/>
    <w:rsid w:val="00D9499E"/>
    <w:rsid w:val="00DA707E"/>
    <w:rsid w:val="00DB6C60"/>
    <w:rsid w:val="00DD060D"/>
    <w:rsid w:val="00DE5DD2"/>
    <w:rsid w:val="00DF1D34"/>
    <w:rsid w:val="00E20EDE"/>
    <w:rsid w:val="00E41280"/>
    <w:rsid w:val="00E97CA3"/>
    <w:rsid w:val="00E97DA1"/>
    <w:rsid w:val="00EA5998"/>
    <w:rsid w:val="00EA6F6E"/>
    <w:rsid w:val="00EE67BF"/>
    <w:rsid w:val="00F0174A"/>
    <w:rsid w:val="00F26A3A"/>
    <w:rsid w:val="00F31D90"/>
    <w:rsid w:val="00F3706A"/>
    <w:rsid w:val="00F505A6"/>
    <w:rsid w:val="00F62B1E"/>
    <w:rsid w:val="00FA0BF4"/>
    <w:rsid w:val="00FC5F84"/>
    <w:rsid w:val="05C56ED2"/>
    <w:rsid w:val="14BE7EC6"/>
    <w:rsid w:val="40E351B7"/>
    <w:rsid w:val="48D6720A"/>
    <w:rsid w:val="4F7E4657"/>
    <w:rsid w:val="65B17AC1"/>
    <w:rsid w:val="727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379C7A2-12C5-4FFE-9E49-79B44A8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pPr>
      <w:adjustRightInd w:val="0"/>
      <w:snapToGri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sz w:val="18"/>
    </w:rPr>
  </w:style>
  <w:style w:type="paragraph" w:styleId="ad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方正仿宋_GBK" w:hAnsi="Times New Roman" w:cs="Times New Roman"/>
      <w:kern w:val="0"/>
      <w:sz w:val="32"/>
      <w:szCs w:val="32"/>
    </w:rPr>
  </w:style>
  <w:style w:type="paragraph" w:customStyle="1" w:styleId="21">
    <w:name w:val="正文首行缩进 21"/>
    <w:basedOn w:val="a3"/>
    <w:next w:val="71"/>
    <w:pPr>
      <w:spacing w:before="100" w:beforeAutospacing="1"/>
      <w:ind w:firstLine="420"/>
    </w:pPr>
    <w:rPr>
      <w:rFonts w:ascii="仿宋_GB2312" w:eastAsia="仿宋_GB2312" w:hAnsi="Calibri" w:cs="宋体"/>
      <w:sz w:val="32"/>
      <w:szCs w:val="32"/>
    </w:rPr>
  </w:style>
  <w:style w:type="paragraph" w:customStyle="1" w:styleId="71">
    <w:name w:val="目录 71"/>
    <w:basedOn w:val="a"/>
    <w:next w:val="a"/>
    <w:semiHidden/>
    <w:pPr>
      <w:spacing w:before="100" w:beforeAutospacing="1" w:after="100" w:afterAutospacing="1"/>
      <w:ind w:leftChars="1200" w:left="2520"/>
    </w:pPr>
    <w:rPr>
      <w:rFonts w:ascii="Times New Roman" w:eastAsia="宋体" w:hAnsi="Times New Roman" w:cs="Times New Roman"/>
      <w:szCs w:val="21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脚注文本 字符"/>
    <w:basedOn w:val="a0"/>
    <w:link w:val="ab"/>
    <w:rPr>
      <w:kern w:val="2"/>
      <w:sz w:val="18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st0030</dc:creator>
  <cp:lastModifiedBy>tao song</cp:lastModifiedBy>
  <cp:revision>3</cp:revision>
  <cp:lastPrinted>2023-06-02T09:32:00Z</cp:lastPrinted>
  <dcterms:created xsi:type="dcterms:W3CDTF">2023-06-02T09:43:00Z</dcterms:created>
  <dcterms:modified xsi:type="dcterms:W3CDTF">2023-06-02T09:45:00Z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5AB1B251DF2A4A9DA1C4C50A5D871743_12</vt:lpwstr>
  </property>
</Properties>
</file>