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D886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  <w:bookmarkStart w:id="0" w:name="_GoBack"/>
      <w:bookmarkEnd w:id="0"/>
    </w:p>
    <w:p w14:paraId="62E8246A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>重庆市科研院所</w:t>
      </w:r>
      <w:r>
        <w:rPr>
          <w:rFonts w:hint="eastAsia" w:ascii="Times New Roman" w:hAnsi="Times New Roman" w:eastAsia="方正小标宋_GBK" w:cs="方正小标宋_GBK"/>
          <w:color w:val="auto"/>
          <w:spacing w:val="-10"/>
          <w:kern w:val="0"/>
          <w:lang w:val="en-US" w:eastAsia="zh-CN"/>
        </w:rPr>
        <w:t>改革与发展</w:t>
      </w:r>
      <w:r>
        <w:rPr>
          <w:rFonts w:hint="eastAsia" w:ascii="Times New Roman" w:hAnsi="Times New Roman" w:cs="方正小标宋_GBK"/>
          <w:color w:val="auto"/>
          <w:spacing w:val="-10"/>
          <w:kern w:val="0"/>
          <w:lang w:val="en-US" w:eastAsia="zh-CN"/>
        </w:rPr>
        <w:t>专项</w:t>
      </w:r>
      <w:r>
        <w:rPr>
          <w:rFonts w:ascii="Times New Roman" w:hAnsi="Times New Roman"/>
          <w:highlight w:val="none"/>
        </w:rPr>
        <w:t>管理办法</w:t>
      </w:r>
    </w:p>
    <w:p w14:paraId="1FF066F2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323" w:firstLine="0" w:firstLineChars="0"/>
        <w:contextualSpacing w:val="0"/>
        <w:textAlignment w:val="auto"/>
        <w:rPr>
          <w:rFonts w:hint="eastAsia" w:ascii="Times New Roman" w:hAnsi="Times New Roman" w:eastAsia="方正楷体_GBK" w:cs="方正楷体_GBK"/>
          <w:color w:val="auto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pacing w:val="-10"/>
          <w:kern w:val="0"/>
          <w:sz w:val="32"/>
          <w:szCs w:val="32"/>
          <w:lang w:val="en-US" w:eastAsia="zh-CN"/>
        </w:rPr>
        <w:t>（征求意见稿）</w:t>
      </w:r>
    </w:p>
    <w:p w14:paraId="759EF0F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323" w:firstLine="0" w:firstLineChars="0"/>
        <w:contextualSpacing w:val="0"/>
        <w:textAlignment w:val="auto"/>
        <w:rPr>
          <w:rFonts w:hint="eastAsia" w:ascii="Times New Roman" w:hAnsi="Times New Roman" w:eastAsia="方正楷体_GBK" w:cs="方正楷体_GBK"/>
          <w:color w:val="auto"/>
          <w:spacing w:val="-10"/>
          <w:kern w:val="0"/>
          <w:sz w:val="32"/>
          <w:szCs w:val="32"/>
          <w:lang w:val="en-US" w:eastAsia="zh-CN"/>
        </w:rPr>
      </w:pPr>
    </w:p>
    <w:p w14:paraId="686B45F5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第一章  总则</w:t>
      </w:r>
    </w:p>
    <w:p w14:paraId="072BB4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 w:eastAsia="方正黑体_GBK"/>
          <w:highlight w:val="none"/>
        </w:rPr>
        <w:t>第一条</w:t>
      </w:r>
      <w:r>
        <w:rPr>
          <w:rFonts w:hint="eastAsia" w:ascii="Times New Roman" w:hAnsi="Times New Roman" w:eastAsia="方正黑体_GBK"/>
          <w:highlight w:val="none"/>
        </w:rPr>
        <w:t xml:space="preserve"> </w:t>
      </w:r>
      <w:r>
        <w:rPr>
          <w:rFonts w:ascii="Times New Roman" w:hAnsi="Times New Roman" w:eastAsia="方正黑体_GBK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highlight w:val="none"/>
        </w:rPr>
        <w:t>为加快建设具有全国影响力的科技创新中心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highlight w:val="none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贯彻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落实党的二十届三中全会精神和市委六届六次全会精神</w:t>
      </w:r>
      <w:r>
        <w:rPr>
          <w:rFonts w:hint="eastAsia" w:ascii="Times New Roman" w:hAnsi="Times New Roman" w:eastAsia="方正仿宋_GBK" w:cs="方正仿宋_GBK"/>
          <w:color w:val="auto"/>
          <w:highlight w:val="none"/>
        </w:rPr>
        <w:t>，进一步</w:t>
      </w:r>
      <w:r>
        <w:rPr>
          <w:rFonts w:hint="eastAsia" w:ascii="Times New Roman" w:hAnsi="Times New Roman" w:cs="方正仿宋_GBK"/>
          <w:color w:val="auto"/>
          <w:highlight w:val="none"/>
          <w:lang w:val="en-US" w:eastAsia="zh-CN"/>
        </w:rPr>
        <w:t>加强我市科研院所高质量创新体系建设</w:t>
      </w:r>
      <w:r>
        <w:rPr>
          <w:rFonts w:hint="eastAsia" w:ascii="Times New Roman" w:hAnsi="Times New Roman" w:eastAsia="方正仿宋_GBK" w:cs="方正仿宋_GBK"/>
          <w:color w:val="auto"/>
          <w:highlight w:val="none"/>
        </w:rPr>
        <w:t>，根据《重庆市科研项目管理办法》</w:t>
      </w: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highlight w:val="none"/>
        </w:rPr>
        <w:t>（渝科局发〔2023〕35号）</w:t>
      </w:r>
      <w:r>
        <w:rPr>
          <w:rFonts w:hint="eastAsia" w:ascii="Times New Roman" w:hAnsi="Times New Roman" w:eastAsia="方正仿宋_GBK" w:cs="方正仿宋_GBK"/>
          <w:strike w:val="0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trike w:val="0"/>
          <w:color w:val="auto"/>
          <w:highlight w:val="none"/>
        </w:rPr>
        <w:t>《</w:t>
      </w:r>
      <w:r>
        <w:rPr>
          <w:rFonts w:hint="eastAsia" w:ascii="Times New Roman" w:hAnsi="Times New Roman" w:eastAsia="方正仿宋_GBK" w:cs="方正仿宋_GBK"/>
          <w:color w:val="auto"/>
          <w:highlight w:val="none"/>
        </w:rPr>
        <w:t>重庆市科研项目及经费管理改革试点方案》等有关规定，制定本办法</w:t>
      </w:r>
      <w:r>
        <w:rPr>
          <w:rFonts w:ascii="Times New Roman" w:hAnsi="Times New Roman"/>
          <w:highlight w:val="none"/>
        </w:rPr>
        <w:t>。</w:t>
      </w:r>
    </w:p>
    <w:p w14:paraId="0ACA24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Times New Roman" w:hAnsi="Times New Roman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第二条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2"/>
        </w:rPr>
        <w:t>重庆市科研院所改革与发展</w:t>
      </w:r>
      <w:r>
        <w:rPr>
          <w:rFonts w:hint="eastAsia" w:ascii="Times New Roman" w:hAnsi="Times New Roman" w:cs="方正仿宋_GBK"/>
          <w:color w:val="auto"/>
          <w:spacing w:val="-2"/>
          <w:lang w:val="en-US" w:eastAsia="zh-CN"/>
        </w:rPr>
        <w:t>专项</w:t>
      </w:r>
      <w:r>
        <w:rPr>
          <w:rFonts w:hint="eastAsia" w:ascii="Times New Roman" w:hAnsi="Times New Roman" w:eastAsia="方正仿宋_GBK" w:cs="方正仿宋_GBK"/>
          <w:color w:val="auto"/>
          <w:spacing w:val="-2"/>
        </w:rPr>
        <w:t>（以下简称</w:t>
      </w:r>
      <w:r>
        <w:rPr>
          <w:rFonts w:hint="eastAsia" w:ascii="Times New Roman" w:hAnsi="Times New Roman" w:eastAsia="方正仿宋_GBK" w:cs="方正仿宋_GBK"/>
          <w:color w:val="auto"/>
          <w:spacing w:val="-6"/>
        </w:rPr>
        <w:t>“院所改革发展</w:t>
      </w:r>
      <w:r>
        <w:rPr>
          <w:rFonts w:hint="eastAsia" w:ascii="Times New Roman" w:hAnsi="Times New Roman" w:cs="方正仿宋_GBK"/>
          <w:color w:val="auto"/>
          <w:spacing w:val="-6"/>
          <w:lang w:val="en-US" w:eastAsia="zh-CN"/>
        </w:rPr>
        <w:t>专项</w:t>
      </w:r>
      <w:r>
        <w:rPr>
          <w:rFonts w:hint="eastAsia" w:ascii="Times New Roman" w:hAnsi="Times New Roman" w:eastAsia="方正仿宋_GBK" w:cs="方正仿宋_GBK"/>
          <w:color w:val="auto"/>
          <w:spacing w:val="-6"/>
        </w:rPr>
        <w:t>”）</w:t>
      </w:r>
      <w:r>
        <w:rPr>
          <w:rFonts w:hint="eastAsia" w:ascii="Times New Roman" w:hAnsi="Times New Roman" w:eastAsia="方正仿宋_GBK" w:cs="方正仿宋_GBK"/>
          <w:color w:val="auto"/>
          <w:spacing w:val="-6"/>
          <w:lang w:val="en-US" w:eastAsia="zh-CN"/>
        </w:rPr>
        <w:t>是</w:t>
      </w:r>
      <w:r>
        <w:rPr>
          <w:rFonts w:hint="eastAsia" w:ascii="Times New Roman" w:hAnsi="Times New Roman" w:eastAsia="方正仿宋_GBK" w:cs="方正仿宋_GBK"/>
          <w:color w:val="auto"/>
        </w:rPr>
        <w:t>重庆市科学技术局（以下简称“市科技局”）利用</w:t>
      </w:r>
      <w:r>
        <w:rPr>
          <w:rFonts w:hint="eastAsia" w:ascii="Times New Roman" w:hAnsi="Times New Roman" w:eastAsia="方正仿宋_GBK" w:cs="方正仿宋_GBK"/>
          <w:color w:val="auto"/>
          <w:spacing w:val="-2"/>
        </w:rPr>
        <w:t>财政科技发展资金设立</w:t>
      </w:r>
      <w:r>
        <w:rPr>
          <w:rFonts w:hint="eastAsia" w:ascii="Times New Roman" w:hAnsi="Times New Roman" w:eastAsia="方正仿宋_GBK" w:cs="方正仿宋_GBK"/>
          <w:color w:val="auto"/>
          <w:spacing w:val="-6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-6"/>
        </w:rPr>
        <w:t>支持对象主要为市级科研院所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，其中</w:t>
      </w:r>
      <w:r>
        <w:rPr>
          <w:rFonts w:hint="eastAsia" w:ascii="Times New Roman" w:hAnsi="Times New Roman" w:eastAsia="方正仿宋_GBK" w:cs="方正仿宋_GBK"/>
          <w:color w:val="auto"/>
          <w:kern w:val="0"/>
          <w:highlight w:val="none"/>
          <w:lang w:val="en-US" w:eastAsia="zh-CN"/>
        </w:rPr>
        <w:t>重点支持市级公益类科研院所。</w:t>
      </w:r>
    </w:p>
    <w:p w14:paraId="585A57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color w:val="FF0000"/>
          <w:szCs w:val="32"/>
          <w:highlight w:val="none"/>
          <w:u w:val="single"/>
        </w:rPr>
      </w:pPr>
      <w:r>
        <w:rPr>
          <w:rFonts w:ascii="Times New Roman" w:hAnsi="Times New Roman" w:eastAsia="方正黑体_GBK"/>
          <w:szCs w:val="32"/>
          <w:highlight w:val="none"/>
        </w:rPr>
        <w:t>第三条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  <w:t>设立院所改革发展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/>
          <w:szCs w:val="32"/>
          <w:highlight w:val="none"/>
        </w:rPr>
        <w:t>目的在于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引导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val="en-US" w:eastAsia="zh-CN"/>
        </w:rPr>
        <w:t>市级科研院所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突出科技创新的职能定位，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val="en-US" w:eastAsia="zh-CN"/>
        </w:rPr>
        <w:t>全面深化科研院所改革，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推动科技创新、成果转移转化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val="en-US" w:eastAsia="zh-CN"/>
        </w:rPr>
        <w:t>高层次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人才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val="en-US" w:eastAsia="zh-CN"/>
        </w:rPr>
        <w:t>引育及创新平台建设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Times New Roman" w:hAnsi="Times New Roman" w:cs="方正仿宋_GBK"/>
          <w:color w:val="auto"/>
          <w:spacing w:val="-6"/>
          <w:sz w:val="32"/>
          <w:szCs w:val="32"/>
          <w:highlight w:val="none"/>
          <w:lang w:val="en-US" w:eastAsia="zh-CN"/>
        </w:rPr>
        <w:t>实现市级科研院所</w:t>
      </w:r>
      <w:r>
        <w:rPr>
          <w:rFonts w:hint="eastAsia" w:ascii="Times New Roman" w:hAnsi="Times New Roman" w:eastAsia="方正仿宋_GBK" w:cs="方正仿宋_GBK"/>
          <w:color w:val="auto"/>
          <w:kern w:val="0"/>
          <w:highlight w:val="none"/>
          <w:lang w:val="en-US" w:eastAsia="zh-CN"/>
        </w:rPr>
        <w:t>影响力、辨识度、贡献度、活跃度</w:t>
      </w:r>
      <w:r>
        <w:rPr>
          <w:rFonts w:hint="eastAsia" w:ascii="Times New Roman" w:hAnsi="Times New Roman" w:cs="方正仿宋_GBK"/>
          <w:color w:val="auto"/>
          <w:kern w:val="0"/>
          <w:highlight w:val="none"/>
          <w:lang w:val="en-US" w:eastAsia="zh-CN"/>
        </w:rPr>
        <w:t>的有力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</w:rPr>
        <w:t>提升</w:t>
      </w:r>
      <w:r>
        <w:rPr>
          <w:rFonts w:hint="eastAsia" w:ascii="Times New Roman" w:hAnsi="Times New Roman" w:eastAsia="方正仿宋_GBK" w:cs="方正仿宋_GBK"/>
          <w:color w:val="auto"/>
          <w:spacing w:val="-2"/>
          <w:highlight w:val="none"/>
        </w:rPr>
        <w:t>。</w:t>
      </w:r>
    </w:p>
    <w:p w14:paraId="5A0F35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第四条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hint="eastAsia" w:ascii="Times New Roman" w:hAnsi="Times New Roman"/>
          <w:szCs w:val="32"/>
          <w:highlight w:val="none"/>
        </w:rPr>
        <w:t>市科技局</w:t>
      </w:r>
      <w:r>
        <w:rPr>
          <w:rFonts w:ascii="Times New Roman" w:hAnsi="Times New Roman"/>
          <w:szCs w:val="32"/>
          <w:highlight w:val="none"/>
        </w:rPr>
        <w:t>按照</w:t>
      </w:r>
      <w:r>
        <w:rPr>
          <w:rFonts w:hint="eastAsia" w:ascii="Times New Roman" w:hAnsi="Times New Roman"/>
          <w:szCs w:val="32"/>
          <w:highlight w:val="none"/>
        </w:rPr>
        <w:t>“自愿申报、</w:t>
      </w:r>
      <w:r>
        <w:rPr>
          <w:rFonts w:hint="eastAsia" w:ascii="Times New Roman" w:hAnsi="Times New Roman"/>
          <w:spacing w:val="-12"/>
          <w:szCs w:val="32"/>
          <w:highlight w:val="none"/>
          <w:lang w:val="en-US" w:eastAsia="zh-CN"/>
        </w:rPr>
        <w:t>绩效导向、</w:t>
      </w:r>
      <w:r>
        <w:rPr>
          <w:rFonts w:ascii="Times New Roman" w:hAnsi="Times New Roman"/>
          <w:szCs w:val="32"/>
        </w:rPr>
        <w:t>竞争</w:t>
      </w:r>
      <w:r>
        <w:rPr>
          <w:rFonts w:hint="eastAsia" w:ascii="Times New Roman" w:hAnsi="Times New Roman"/>
          <w:szCs w:val="32"/>
          <w:lang w:val="en-US" w:eastAsia="zh-CN"/>
        </w:rPr>
        <w:t>立项</w:t>
      </w:r>
      <w:r>
        <w:rPr>
          <w:rFonts w:hint="eastAsia" w:ascii="Times New Roman" w:hAnsi="Times New Roman"/>
          <w:szCs w:val="32"/>
          <w:highlight w:val="none"/>
        </w:rPr>
        <w:t>”</w:t>
      </w:r>
      <w:r>
        <w:rPr>
          <w:rFonts w:ascii="Times New Roman" w:hAnsi="Times New Roman"/>
          <w:szCs w:val="32"/>
          <w:highlight w:val="none"/>
        </w:rPr>
        <w:t>的原则，提出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专项项目立项</w:t>
      </w:r>
      <w:r>
        <w:rPr>
          <w:rFonts w:hint="eastAsia" w:ascii="Times New Roman" w:hAnsi="Times New Roman"/>
          <w:szCs w:val="32"/>
          <w:highlight w:val="none"/>
        </w:rPr>
        <w:t>建议，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定期开展</w:t>
      </w:r>
      <w:r>
        <w:rPr>
          <w:rFonts w:ascii="Times New Roman" w:hAnsi="Times New Roman"/>
          <w:szCs w:val="32"/>
          <w:highlight w:val="none"/>
        </w:rPr>
        <w:t>绩效评价，监督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专项</w:t>
      </w:r>
      <w:r>
        <w:rPr>
          <w:rFonts w:ascii="Times New Roman" w:hAnsi="Times New Roman"/>
          <w:szCs w:val="32"/>
          <w:highlight w:val="none"/>
        </w:rPr>
        <w:t>资金使用</w:t>
      </w:r>
      <w:r>
        <w:rPr>
          <w:rFonts w:hint="eastAsia" w:ascii="Times New Roman" w:hAnsi="Times New Roman"/>
          <w:szCs w:val="32"/>
          <w:highlight w:val="none"/>
        </w:rPr>
        <w:t>规范性及效益情况</w:t>
      </w:r>
      <w:r>
        <w:rPr>
          <w:rFonts w:ascii="Times New Roman" w:hAnsi="Times New Roman"/>
          <w:szCs w:val="32"/>
          <w:highlight w:val="none"/>
        </w:rPr>
        <w:t>等。</w:t>
      </w:r>
    </w:p>
    <w:p w14:paraId="3A1DD6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市财政局</w:t>
      </w:r>
      <w:r>
        <w:rPr>
          <w:rFonts w:hint="eastAsia" w:ascii="Times New Roman" w:hAnsi="Times New Roman"/>
          <w:szCs w:val="32"/>
          <w:highlight w:val="none"/>
        </w:rPr>
        <w:t>根据部门</w:t>
      </w:r>
      <w:r>
        <w:rPr>
          <w:rFonts w:ascii="Times New Roman" w:hAnsi="Times New Roman"/>
          <w:szCs w:val="32"/>
          <w:highlight w:val="none"/>
        </w:rPr>
        <w:t>预算安排，</w:t>
      </w:r>
      <w:r>
        <w:rPr>
          <w:rFonts w:hint="eastAsia" w:ascii="Times New Roman" w:hAnsi="Times New Roman"/>
          <w:szCs w:val="32"/>
          <w:highlight w:val="none"/>
        </w:rPr>
        <w:t>审核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专项项目立项</w:t>
      </w:r>
      <w:r>
        <w:rPr>
          <w:rFonts w:hint="eastAsia" w:ascii="Times New Roman" w:hAnsi="Times New Roman"/>
          <w:szCs w:val="32"/>
          <w:highlight w:val="none"/>
        </w:rPr>
        <w:t>建议</w:t>
      </w:r>
      <w:r>
        <w:rPr>
          <w:rFonts w:ascii="Times New Roman" w:hAnsi="Times New Roman"/>
          <w:szCs w:val="32"/>
          <w:highlight w:val="none"/>
        </w:rPr>
        <w:t>，按程序下达预算</w:t>
      </w:r>
      <w:r>
        <w:rPr>
          <w:rFonts w:hint="eastAsia" w:ascii="Times New Roman" w:hAnsi="Times New Roman"/>
          <w:szCs w:val="32"/>
          <w:highlight w:val="none"/>
        </w:rPr>
        <w:t>、</w:t>
      </w:r>
      <w:r>
        <w:rPr>
          <w:rFonts w:ascii="Times New Roman" w:hAnsi="Times New Roman"/>
          <w:szCs w:val="32"/>
          <w:highlight w:val="none"/>
        </w:rPr>
        <w:t>拨付资金，组织开展资金绩效管理和财政监督检查</w:t>
      </w:r>
      <w:r>
        <w:rPr>
          <w:rFonts w:hint="eastAsia" w:ascii="Times New Roman" w:hAnsi="Times New Roman"/>
          <w:szCs w:val="32"/>
          <w:highlight w:val="none"/>
        </w:rPr>
        <w:t>等</w:t>
      </w:r>
      <w:r>
        <w:rPr>
          <w:rFonts w:ascii="Times New Roman" w:hAnsi="Times New Roman"/>
          <w:szCs w:val="32"/>
          <w:highlight w:val="none"/>
        </w:rPr>
        <w:t>。</w:t>
      </w:r>
    </w:p>
    <w:p w14:paraId="534887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szCs w:val="32"/>
          <w:highlight w:val="none"/>
        </w:rPr>
      </w:pPr>
    </w:p>
    <w:p w14:paraId="4CC52A21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黑体_GBK"/>
          <w:highlight w:val="none"/>
          <w:lang w:val="en-US" w:eastAsia="zh-CN"/>
        </w:rPr>
      </w:pPr>
      <w:r>
        <w:rPr>
          <w:rFonts w:ascii="Times New Roman" w:hAnsi="Times New Roman"/>
          <w:highlight w:val="none"/>
        </w:rPr>
        <w:t>第二章</w:t>
      </w:r>
      <w:r>
        <w:rPr>
          <w:rFonts w:hint="eastAsia" w:ascii="Times New Roman" w:hAnsi="Times New Roman"/>
          <w:highlight w:val="none"/>
        </w:rPr>
        <w:t xml:space="preserve"> 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项目申报及评审</w:t>
      </w:r>
    </w:p>
    <w:p w14:paraId="6B28BF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 w:eastAsia="方正黑体_GBK"/>
          <w:szCs w:val="32"/>
          <w:highlight w:val="none"/>
        </w:rPr>
      </w:pPr>
      <w:r>
        <w:rPr>
          <w:rFonts w:hint="eastAsia" w:ascii="Times New Roman" w:hAnsi="Times New Roman" w:eastAsia="方正黑体_GBK"/>
          <w:szCs w:val="32"/>
          <w:highlight w:val="none"/>
        </w:rPr>
        <w:t>第</w:t>
      </w:r>
      <w:r>
        <w:rPr>
          <w:rFonts w:hint="eastAsia" w:ascii="Times New Roman" w:hAnsi="Times New Roman" w:eastAsia="方正黑体_GBK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条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/>
          <w:szCs w:val="32"/>
          <w:highlight w:val="none"/>
        </w:rPr>
        <w:t>市科技局每年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定期</w:t>
      </w:r>
      <w:r>
        <w:rPr>
          <w:rFonts w:ascii="Times New Roman" w:hAnsi="Times New Roman"/>
          <w:szCs w:val="32"/>
          <w:highlight w:val="none"/>
        </w:rPr>
        <w:t>发布申报通知，明确申报时限、申报要求等内容</w:t>
      </w:r>
      <w:r>
        <w:rPr>
          <w:rFonts w:hint="eastAsia" w:ascii="Times New Roman" w:hAnsi="Times New Roman"/>
          <w:szCs w:val="32"/>
          <w:highlight w:val="none"/>
        </w:rPr>
        <w:t>，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科研院所</w:t>
      </w:r>
      <w:r>
        <w:rPr>
          <w:rFonts w:ascii="Times New Roman" w:hAnsi="Times New Roman"/>
          <w:szCs w:val="32"/>
          <w:highlight w:val="none"/>
        </w:rPr>
        <w:t>自愿填写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专项项目</w:t>
      </w:r>
      <w:r>
        <w:rPr>
          <w:rFonts w:ascii="Times New Roman" w:hAnsi="Times New Roman"/>
          <w:szCs w:val="32"/>
          <w:highlight w:val="none"/>
        </w:rPr>
        <w:t>申报书，并报送至市科技局。</w:t>
      </w:r>
    </w:p>
    <w:p w14:paraId="46CF1B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2"/>
        <w:textAlignment w:val="auto"/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/>
          <w:szCs w:val="32"/>
          <w:highlight w:val="none"/>
        </w:rPr>
        <w:t>第</w:t>
      </w:r>
      <w:r>
        <w:rPr>
          <w:rFonts w:hint="eastAsia" w:ascii="Times New Roman" w:hAnsi="Times New Roman" w:eastAsia="方正黑体_GBK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方正黑体_GBK"/>
          <w:szCs w:val="32"/>
          <w:highlight w:val="none"/>
        </w:rPr>
        <w:t>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市科技局建立市级科研院所评价体系，主要围绕市委市政府重点关注工作开展情况、院所发展情况、贡献度及改革参与情况等方面。</w:t>
      </w:r>
    </w:p>
    <w:p w14:paraId="614A7D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2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lang w:val="en-US" w:eastAsia="zh-CN"/>
        </w:rPr>
      </w:pP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市委市政府重点关注工作开展情况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重点评价科研院所重点工作推进成效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、重点任务完成情况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院所发展情况重点评价人才队伍、研发投入、基础设施、创新平台等；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贡献度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重点评价标志性科研成果、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科研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成果转化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；改革参与情况重点评价体制机制创新、综合改革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cs="Times New Roman"/>
          <w:spacing w:val="-12"/>
          <w:szCs w:val="32"/>
          <w:highlight w:val="none"/>
          <w:lang w:val="en-US" w:eastAsia="zh-CN"/>
        </w:rPr>
        <w:t>等。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具体</w:t>
      </w:r>
      <w:r>
        <w:rPr>
          <w:rFonts w:hint="eastAsia" w:ascii="Times New Roman" w:hAnsi="Times New Roman"/>
          <w:spacing w:val="-12"/>
          <w:szCs w:val="32"/>
        </w:rPr>
        <w:t>评价指标和权重设置根据改革发展最新要求，适时动态调整完善。</w:t>
      </w:r>
    </w:p>
    <w:p w14:paraId="17AE44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szCs w:val="32"/>
          <w:highlight w:val="none"/>
        </w:rPr>
      </w:pPr>
      <w:r>
        <w:rPr>
          <w:rFonts w:hint="eastAsia" w:ascii="Times New Roman" w:hAnsi="Times New Roman" w:eastAsia="方正黑体_GBK"/>
          <w:szCs w:val="32"/>
          <w:highlight w:val="none"/>
        </w:rPr>
        <w:t>第</w:t>
      </w:r>
      <w:r>
        <w:rPr>
          <w:rFonts w:hint="eastAsia" w:ascii="Times New Roman" w:hAnsi="Times New Roman" w:eastAsia="方正黑体_GBK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方正黑体_GBK"/>
          <w:szCs w:val="32"/>
          <w:highlight w:val="none"/>
        </w:rPr>
        <w:t>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/>
          <w:szCs w:val="32"/>
          <w:highlight w:val="none"/>
        </w:rPr>
        <w:t>市科技局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委托第三方机构</w:t>
      </w:r>
      <w:r>
        <w:rPr>
          <w:rFonts w:hint="eastAsia" w:ascii="Times New Roman" w:hAnsi="Times New Roman"/>
          <w:szCs w:val="32"/>
          <w:highlight w:val="none"/>
        </w:rPr>
        <w:t>组织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市级科研院所改革发展专项项目</w:t>
      </w:r>
      <w:r>
        <w:rPr>
          <w:rFonts w:hint="eastAsia" w:ascii="Times New Roman" w:hAnsi="Times New Roman"/>
          <w:szCs w:val="32"/>
          <w:highlight w:val="none"/>
        </w:rPr>
        <w:t>答辩会，由参与申报的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市级科研院所</w:t>
      </w:r>
      <w:r>
        <w:rPr>
          <w:rFonts w:hint="eastAsia" w:ascii="Times New Roman" w:hAnsi="Times New Roman"/>
          <w:szCs w:val="32"/>
          <w:highlight w:val="none"/>
        </w:rPr>
        <w:t>报告科技创新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工作，评审专家组根据市</w:t>
      </w:r>
      <w:r>
        <w:rPr>
          <w:rFonts w:hint="eastAsia" w:ascii="Times New Roman" w:hAnsi="Times New Roman" w:cs="Times New Roman"/>
          <w:spacing w:val="-12"/>
          <w:szCs w:val="32"/>
          <w:highlight w:val="none"/>
          <w:lang w:val="en-US" w:eastAsia="zh-CN"/>
        </w:rPr>
        <w:t>级科研院所评价体系结合申报材料、答辩情况，形成评审结果</w:t>
      </w:r>
      <w:r>
        <w:rPr>
          <w:rFonts w:hint="eastAsia" w:ascii="Times New Roman" w:hAnsi="Times New Roman"/>
          <w:szCs w:val="32"/>
          <w:highlight w:val="none"/>
        </w:rPr>
        <w:t>。</w:t>
      </w:r>
    </w:p>
    <w:p w14:paraId="0B7DAD4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" w:line="560" w:lineRule="exact"/>
        <w:ind w:firstLine="640"/>
        <w:jc w:val="both"/>
        <w:textAlignment w:val="auto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第</w:t>
      </w:r>
      <w:r>
        <w:rPr>
          <w:rFonts w:hint="eastAsia" w:ascii="Times New Roman" w:hAnsi="Times New Roman" w:eastAsia="方正黑体_GBK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方正黑体_GBK"/>
          <w:szCs w:val="32"/>
          <w:highlight w:val="none"/>
        </w:rPr>
        <w:t>条</w:t>
      </w:r>
      <w:r>
        <w:rPr>
          <w:rFonts w:hint="eastAsia" w:ascii="Times New Roman" w:hAnsi="Times New Roman" w:eastAsia="方正黑体_GBK"/>
          <w:spacing w:val="-6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pacing w:val="-6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5"/>
        </w:rPr>
        <w:t>市科技局根据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</w:rPr>
        <w:t>立项评审结果</w:t>
      </w:r>
      <w:r>
        <w:rPr>
          <w:rFonts w:hint="eastAsia" w:ascii="Times New Roman" w:hAnsi="Times New Roman"/>
          <w:spacing w:val="-6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</w:rPr>
        <w:t>提出</w:t>
      </w:r>
      <w:r>
        <w:rPr>
          <w:rFonts w:hint="eastAsia" w:ascii="Times New Roman" w:hAnsi="Times New Roman" w:cs="Times New Roman"/>
          <w:bCs/>
          <w:color w:val="000000"/>
          <w:sz w:val="32"/>
          <w:lang w:val="en-US" w:eastAsia="zh-CN"/>
        </w:rPr>
        <w:t>专项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</w:rPr>
        <w:t>拟立项项目清单</w:t>
      </w:r>
      <w:r>
        <w:rPr>
          <w:rFonts w:hint="eastAsia" w:ascii="Times New Roman" w:hAnsi="Times New Roman" w:cs="Times New Roman"/>
          <w:bCs/>
          <w:color w:val="000000"/>
          <w:sz w:val="32"/>
          <w:lang w:val="en-US" w:eastAsia="zh-CN"/>
        </w:rPr>
        <w:t>及支持额度</w:t>
      </w:r>
      <w:r>
        <w:rPr>
          <w:rFonts w:hint="eastAsia" w:ascii="Times New Roman" w:hAnsi="Times New Roman"/>
          <w:spacing w:val="-6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pacing w:val="-6"/>
        </w:rPr>
        <w:t>经市财政局审核、市科技局局长办公会审议通过后按程序面向社会公示，公示时间为</w:t>
      </w:r>
      <w:r>
        <w:rPr>
          <w:rFonts w:ascii="Times New Roman" w:hAnsi="Times New Roman" w:eastAsia="方正仿宋_GBK" w:cs="Times New Roman"/>
          <w:color w:val="auto"/>
          <w:spacing w:val="-6"/>
        </w:rPr>
        <w:t>5</w:t>
      </w:r>
      <w:r>
        <w:rPr>
          <w:rFonts w:hint="eastAsia" w:ascii="Times New Roman" w:hAnsi="Times New Roman" w:eastAsia="方正仿宋_GBK" w:cs="方正仿宋_GBK"/>
          <w:color w:val="auto"/>
          <w:spacing w:val="-6"/>
        </w:rPr>
        <w:t>个工作日</w:t>
      </w:r>
      <w:r>
        <w:rPr>
          <w:rFonts w:hint="eastAsia" w:ascii="Times New Roman" w:hAnsi="Times New Roman"/>
          <w:spacing w:val="-6"/>
          <w:szCs w:val="32"/>
          <w:highlight w:val="none"/>
        </w:rPr>
        <w:t>。</w:t>
      </w:r>
      <w:r>
        <w:rPr>
          <w:rFonts w:ascii="Times New Roman" w:hAnsi="Times New Roman"/>
          <w:spacing w:val="-6"/>
          <w:szCs w:val="32"/>
          <w:highlight w:val="none"/>
        </w:rPr>
        <w:t>经公示无异议的，</w:t>
      </w:r>
      <w:r>
        <w:rPr>
          <w:rFonts w:hint="eastAsia" w:ascii="Times New Roman" w:hAnsi="Times New Roman"/>
          <w:spacing w:val="-6"/>
          <w:szCs w:val="32"/>
          <w:highlight w:val="none"/>
        </w:rPr>
        <w:t>按照国库集中支付有关规定</w:t>
      </w:r>
      <w:r>
        <w:rPr>
          <w:rFonts w:ascii="Times New Roman" w:hAnsi="Times New Roman"/>
          <w:spacing w:val="-6"/>
          <w:szCs w:val="32"/>
          <w:highlight w:val="none"/>
        </w:rPr>
        <w:t>一次性拨付资金。</w:t>
      </w:r>
    </w:p>
    <w:p w14:paraId="064004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szCs w:val="32"/>
          <w:highlight w:val="none"/>
        </w:rPr>
      </w:pPr>
    </w:p>
    <w:p w14:paraId="6CB6C865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ascii="Times New Roman" w:hAnsi="Times New Roman"/>
          <w:highlight w:val="none"/>
        </w:rPr>
        <w:t>第</w:t>
      </w:r>
      <w:r>
        <w:rPr>
          <w:rFonts w:hint="eastAsia" w:ascii="Times New Roman" w:hAnsi="Times New Roman"/>
          <w:highlight w:val="none"/>
          <w:lang w:val="en-US" w:eastAsia="zh-CN"/>
        </w:rPr>
        <w:t>三</w:t>
      </w:r>
      <w:r>
        <w:rPr>
          <w:rFonts w:ascii="Times New Roman" w:hAnsi="Times New Roman"/>
          <w:highlight w:val="none"/>
        </w:rPr>
        <w:t>章</w:t>
      </w:r>
      <w:r>
        <w:rPr>
          <w:rFonts w:hint="eastAsia" w:ascii="Times New Roman" w:hAnsi="Times New Roman"/>
          <w:highlight w:val="none"/>
        </w:rPr>
        <w:t xml:space="preserve"> 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组织管理</w:t>
      </w:r>
    </w:p>
    <w:p w14:paraId="19DCE0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Times New Roman" w:hAnsi="Times New Roman" w:cs="方正仿宋_GBK"/>
          <w:color w:val="auto"/>
          <w:spacing w:val="-10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highlight w:val="none"/>
          <w:lang w:val="en-US" w:eastAsia="zh-CN"/>
        </w:rPr>
        <w:t>第九条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市科技局指导专项项目立项的科研院所聚焦</w:t>
      </w:r>
      <w:r>
        <w:rPr>
          <w:rFonts w:hint="eastAsia" w:ascii="Times New Roman" w:hAnsi="Times New Roman" w:eastAsia="方正仿宋_GBK" w:cs="方正仿宋_GBK"/>
          <w:color w:val="auto"/>
          <w:spacing w:val="-10"/>
          <w:highlight w:val="none"/>
        </w:rPr>
        <w:t>全市“</w:t>
      </w:r>
      <w:r>
        <w:rPr>
          <w:rFonts w:ascii="Times New Roman" w:hAnsi="Times New Roman" w:eastAsia="方正仿宋_GBK" w:cs="Times New Roman"/>
          <w:color w:val="auto"/>
          <w:spacing w:val="-10"/>
          <w:highlight w:val="none"/>
        </w:rPr>
        <w:t>416</w:t>
      </w:r>
      <w:r>
        <w:rPr>
          <w:rFonts w:hint="eastAsia" w:ascii="Times New Roman" w:hAnsi="Times New Roman" w:eastAsia="方正仿宋_GBK" w:cs="方正仿宋_GBK"/>
          <w:color w:val="auto"/>
          <w:spacing w:val="-10"/>
          <w:highlight w:val="none"/>
        </w:rPr>
        <w:t>”科技创新布局和“</w:t>
      </w:r>
      <w:r>
        <w:rPr>
          <w:rFonts w:ascii="Times New Roman" w:hAnsi="Times New Roman" w:eastAsia="方正仿宋_GBK" w:cs="Times New Roman"/>
          <w:color w:val="auto"/>
          <w:spacing w:val="-10"/>
          <w:highlight w:val="none"/>
        </w:rPr>
        <w:t>33618</w:t>
      </w:r>
      <w:r>
        <w:rPr>
          <w:rFonts w:hint="eastAsia" w:ascii="Times New Roman" w:hAnsi="Times New Roman" w:eastAsia="方正仿宋_GBK" w:cs="方正仿宋_GBK"/>
          <w:color w:val="auto"/>
          <w:spacing w:val="-10"/>
          <w:highlight w:val="none"/>
        </w:rPr>
        <w:t>”现代制造业集群体系建设需求，解决前沿领域、新兴领域、跨行业高技术服务共性技术难题</w:t>
      </w:r>
      <w:r>
        <w:rPr>
          <w:rFonts w:hint="eastAsia" w:ascii="Times New Roman" w:hAnsi="Times New Roman" w:cs="方正仿宋_GBK"/>
          <w:color w:val="auto"/>
          <w:spacing w:val="-10"/>
          <w:highlight w:val="none"/>
          <w:lang w:eastAsia="zh-CN"/>
        </w:rPr>
        <w:t>，</w:t>
      </w:r>
      <w:r>
        <w:rPr>
          <w:rFonts w:hint="eastAsia" w:ascii="Times New Roman" w:hAnsi="Times New Roman" w:cs="方正仿宋_GBK"/>
          <w:color w:val="auto"/>
          <w:spacing w:val="-10"/>
          <w:highlight w:val="none"/>
          <w:lang w:val="en-US" w:eastAsia="zh-CN"/>
        </w:rPr>
        <w:t>组织专项子项目的规划、评审和立项工作。</w:t>
      </w:r>
    </w:p>
    <w:p w14:paraId="231A9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highlight w:val="none"/>
          <w:lang w:val="en-US" w:eastAsia="zh-CN"/>
        </w:rPr>
        <w:t>第十条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专项项目立项</w:t>
      </w:r>
      <w:r>
        <w:rPr>
          <w:rFonts w:ascii="Times New Roman" w:hAnsi="Times New Roman"/>
          <w:highlight w:val="none"/>
        </w:rPr>
        <w:t>的</w:t>
      </w:r>
      <w:r>
        <w:rPr>
          <w:rFonts w:hint="eastAsia" w:ascii="Times New Roman" w:hAnsi="Times New Roman"/>
          <w:highlight w:val="none"/>
          <w:lang w:val="en-US" w:eastAsia="zh-CN"/>
        </w:rPr>
        <w:t>市级科研院所</w:t>
      </w:r>
      <w:r>
        <w:rPr>
          <w:rFonts w:ascii="Times New Roman" w:hAnsi="Times New Roman"/>
          <w:highlight w:val="none"/>
        </w:rPr>
        <w:t>采取</w:t>
      </w:r>
      <w:r>
        <w:rPr>
          <w:rFonts w:hint="eastAsia" w:ascii="Times New Roman" w:hAnsi="Times New Roman"/>
          <w:highlight w:val="none"/>
        </w:rPr>
        <w:t>“</w:t>
      </w:r>
      <w:r>
        <w:rPr>
          <w:rFonts w:ascii="Times New Roman" w:hAnsi="Times New Roman"/>
          <w:highlight w:val="none"/>
        </w:rPr>
        <w:t>自主命题、自主申报、自主结题</w:t>
      </w:r>
      <w:r>
        <w:rPr>
          <w:rFonts w:hint="eastAsia" w:ascii="Times New Roman" w:hAnsi="Times New Roman"/>
          <w:highlight w:val="none"/>
        </w:rPr>
        <w:t>”</w:t>
      </w:r>
      <w:r>
        <w:rPr>
          <w:rFonts w:ascii="Times New Roman" w:hAnsi="Times New Roman"/>
          <w:highlight w:val="none"/>
        </w:rPr>
        <w:t>的方式</w:t>
      </w:r>
      <w:r>
        <w:rPr>
          <w:rFonts w:hint="eastAsia" w:ascii="Times New Roman" w:hAnsi="Times New Roman"/>
          <w:highlight w:val="none"/>
        </w:rPr>
        <w:t>，</w:t>
      </w:r>
      <w:r>
        <w:rPr>
          <w:rFonts w:ascii="Times New Roman" w:hAnsi="Times New Roman"/>
          <w:highlight w:val="none"/>
        </w:rPr>
        <w:t>将资金用于组织实施科研</w:t>
      </w:r>
      <w:r>
        <w:rPr>
          <w:rFonts w:hint="eastAsia" w:ascii="Times New Roman" w:hAnsi="Times New Roman"/>
          <w:highlight w:val="none"/>
          <w:lang w:val="en-US" w:eastAsia="zh-CN"/>
        </w:rPr>
        <w:t>子项目</w:t>
      </w:r>
      <w:r>
        <w:rPr>
          <w:rFonts w:hint="eastAsia" w:ascii="Times New Roman" w:hAnsi="Times New Roman"/>
          <w:highlight w:val="none"/>
          <w:lang w:eastAsia="zh-CN"/>
        </w:rPr>
        <w:t>，</w:t>
      </w:r>
      <w:r>
        <w:rPr>
          <w:rFonts w:hint="eastAsia" w:ascii="Times New Roman" w:hAnsi="Times New Roman"/>
          <w:highlight w:val="none"/>
        </w:rPr>
        <w:t>项目负责人年龄在40周岁以下的项目个数、项目金额均不得低于50%</w:t>
      </w:r>
      <w:r>
        <w:rPr>
          <w:rFonts w:hint="eastAsia" w:ascii="Times New Roman" w:hAnsi="Times New Roman"/>
          <w:highlight w:val="none"/>
          <w:lang w:val="en-US" w:eastAsia="zh-CN"/>
        </w:rPr>
        <w:t>。</w:t>
      </w:r>
    </w:p>
    <w:p w14:paraId="02B9F7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 w:eastAsia="方正黑体_GBK"/>
          <w:highlight w:val="none"/>
          <w:lang w:val="en-US" w:eastAsia="zh-CN"/>
        </w:rPr>
        <w:t>第十一条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各市级科研院所将拟立项的子项目相关材料报送至市科技局，市科技局委托第三方机构进行评审，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重点评价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子项目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的创新性、可行性、可考核性</w:t>
      </w:r>
      <w:r>
        <w:rPr>
          <w:rFonts w:hint="eastAsia" w:ascii="Times New Roman" w:hAnsi="Times New Roman"/>
          <w:highlight w:val="none"/>
        </w:rPr>
        <w:t>。</w:t>
      </w:r>
    </w:p>
    <w:p w14:paraId="4FBC4BA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-6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pacing w:val="-2"/>
          <w:highlight w:val="none"/>
        </w:rPr>
        <w:t>第</w:t>
      </w:r>
      <w:r>
        <w:rPr>
          <w:rFonts w:hint="eastAsia" w:ascii="Times New Roman" w:hAnsi="Times New Roman" w:eastAsia="方正黑体_GBK" w:cs="方正黑体_GBK"/>
          <w:color w:val="auto"/>
          <w:spacing w:val="-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方正黑体_GBK" w:cs="方正黑体_GBK"/>
          <w:color w:val="auto"/>
          <w:spacing w:val="-2"/>
          <w:highlight w:val="none"/>
        </w:rPr>
        <w:t>条</w:t>
      </w:r>
      <w:r>
        <w:rPr>
          <w:rFonts w:hint="eastAsia" w:ascii="Times New Roman" w:hAnsi="Times New Roman" w:eastAsia="方正仿宋_GBK" w:cs="方正仿宋_GBK"/>
          <w:color w:val="auto"/>
          <w:spacing w:val="-5"/>
          <w:highlight w:val="none"/>
        </w:rPr>
        <w:t xml:space="preserve"> 市科技局</w:t>
      </w:r>
      <w:r>
        <w:rPr>
          <w:rFonts w:hint="eastAsia" w:ascii="Times New Roman" w:hAnsi="Times New Roman" w:cs="方正仿宋_GBK"/>
          <w:color w:val="auto"/>
          <w:spacing w:val="-5"/>
          <w:highlight w:val="none"/>
          <w:lang w:val="en-US" w:eastAsia="zh-CN"/>
        </w:rPr>
        <w:t>根据科研院所本年度专项项目立项情况</w:t>
      </w:r>
      <w:r>
        <w:rPr>
          <w:rFonts w:hint="eastAsia" w:ascii="Times New Roman" w:hAnsi="Times New Roman" w:eastAsia="方正仿宋_GBK" w:cs="方正仿宋_GBK"/>
          <w:color w:val="auto"/>
          <w:spacing w:val="-5"/>
          <w:highlight w:val="none"/>
        </w:rPr>
        <w:t>和评审结果，形成</w:t>
      </w:r>
      <w:r>
        <w:rPr>
          <w:rFonts w:hint="eastAsia" w:ascii="Times New Roman" w:hAnsi="Times New Roman" w:cs="方正仿宋_GBK"/>
          <w:color w:val="auto"/>
          <w:spacing w:val="-5"/>
          <w:highlight w:val="none"/>
          <w:lang w:val="en-US" w:eastAsia="zh-CN"/>
        </w:rPr>
        <w:t>子项目入库</w:t>
      </w:r>
      <w:r>
        <w:rPr>
          <w:rFonts w:hint="eastAsia" w:ascii="Times New Roman" w:hAnsi="Times New Roman" w:eastAsia="方正仿宋_GBK" w:cs="方正仿宋_GBK"/>
          <w:color w:val="auto"/>
          <w:spacing w:val="-5"/>
          <w:highlight w:val="none"/>
        </w:rPr>
        <w:t>建议</w:t>
      </w:r>
      <w:r>
        <w:rPr>
          <w:rFonts w:hint="eastAsia" w:ascii="Times New Roman" w:hAnsi="Times New Roman" w:cs="方正仿宋_GBK"/>
          <w:color w:val="auto"/>
          <w:spacing w:val="-5"/>
          <w:highlight w:val="none"/>
          <w:lang w:val="en-US" w:eastAsia="zh-CN"/>
        </w:rPr>
        <w:t>清单</w:t>
      </w:r>
      <w:r>
        <w:rPr>
          <w:rFonts w:hint="eastAsia" w:ascii="Times New Roman" w:hAnsi="Times New Roman" w:eastAsia="方正仿宋_GBK" w:cs="方正仿宋_GBK"/>
          <w:color w:val="auto"/>
          <w:spacing w:val="-5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color w:val="auto"/>
          <w:spacing w:val="-6"/>
          <w:highlight w:val="none"/>
        </w:rPr>
        <w:t>经市财政局审核、市科技局局长办公会审议通过后按程序面向社会公示，公示时间为</w:t>
      </w:r>
      <w:r>
        <w:rPr>
          <w:rFonts w:ascii="Times New Roman" w:hAnsi="Times New Roman" w:eastAsia="方正仿宋_GBK" w:cs="Times New Roman"/>
          <w:color w:val="auto"/>
          <w:spacing w:val="-6"/>
          <w:highlight w:val="none"/>
        </w:rPr>
        <w:t>5</w:t>
      </w:r>
      <w:r>
        <w:rPr>
          <w:rFonts w:hint="eastAsia" w:ascii="Times New Roman" w:hAnsi="Times New Roman" w:eastAsia="方正仿宋_GBK" w:cs="方正仿宋_GBK"/>
          <w:color w:val="auto"/>
          <w:spacing w:val="-6"/>
          <w:highlight w:val="none"/>
        </w:rPr>
        <w:t>个工作日。经公示无异议或者异议不成立的，由市科技局在10个工作日内与</w:t>
      </w:r>
      <w:r>
        <w:rPr>
          <w:rFonts w:hint="eastAsia" w:ascii="Times New Roman" w:hAnsi="Times New Roman" w:cs="方正仿宋_GBK"/>
          <w:color w:val="auto"/>
          <w:spacing w:val="-6"/>
          <w:highlight w:val="none"/>
          <w:lang w:val="en-US" w:eastAsia="zh-CN"/>
        </w:rPr>
        <w:t>子</w:t>
      </w:r>
      <w:r>
        <w:rPr>
          <w:rFonts w:hint="eastAsia" w:ascii="Times New Roman" w:hAnsi="Times New Roman" w:eastAsia="方正仿宋_GBK" w:cs="方正仿宋_GBK"/>
          <w:color w:val="auto"/>
          <w:spacing w:val="-6"/>
          <w:highlight w:val="none"/>
        </w:rPr>
        <w:t>项目牵头单位签订项目任务书。</w:t>
      </w:r>
    </w:p>
    <w:p w14:paraId="321179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-6"/>
          <w:highlight w:val="none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pacing w:val="-6"/>
          <w:highlight w:val="none"/>
          <w:lang w:val="en-US" w:eastAsia="zh-CN"/>
        </w:rPr>
        <w:t>子项目管理按照《重庆市科研项目管理办法》执行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735B02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 xml:space="preserve">第十三条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子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项目实施全过程纳入科研诚信管理。市科技局将对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子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项目经费到位情况、结题情况等开展抽查和绩效评价，检查评价结果作为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后续支持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的重要依据。</w:t>
      </w:r>
    </w:p>
    <w:p w14:paraId="2FF12D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 xml:space="preserve">第十四条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市科技局对市级科研院所实施长期动态绩效评价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重点评价完成市委市政府重点关注工作总体成效，院所发展质效、综合贡献能力、改革创新效能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。</w:t>
      </w:r>
    </w:p>
    <w:p w14:paraId="41C8A5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</w:p>
    <w:p w14:paraId="116B1422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第</w:t>
      </w:r>
      <w:r>
        <w:rPr>
          <w:rFonts w:hint="eastAsia" w:ascii="Times New Roman" w:hAnsi="Times New Roman"/>
          <w:highlight w:val="none"/>
          <w:lang w:val="en-US" w:eastAsia="zh-CN"/>
        </w:rPr>
        <w:t>四</w:t>
      </w:r>
      <w:r>
        <w:rPr>
          <w:rFonts w:hint="eastAsia" w:ascii="Times New Roman" w:hAnsi="Times New Roman"/>
          <w:highlight w:val="none"/>
        </w:rPr>
        <w:t>章  资金管理</w:t>
      </w:r>
    </w:p>
    <w:p w14:paraId="471E72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 w:eastAsia="方正黑体_GBK"/>
          <w:highlight w:val="none"/>
        </w:rPr>
      </w:pPr>
      <w:r>
        <w:rPr>
          <w:rFonts w:hint="eastAsia" w:ascii="Times New Roman" w:hAnsi="Times New Roman" w:eastAsia="方正黑体_GBK"/>
          <w:highlight w:val="none"/>
        </w:rPr>
        <w:t>第</w:t>
      </w:r>
      <w:r>
        <w:rPr>
          <w:rFonts w:hint="eastAsia" w:ascii="Times New Roman" w:hAnsi="Times New Roman" w:eastAsia="方正黑体_GBK"/>
          <w:highlight w:val="none"/>
          <w:lang w:val="en-US" w:eastAsia="zh-CN"/>
        </w:rPr>
        <w:t>十五条</w:t>
      </w:r>
      <w:r>
        <w:rPr>
          <w:rFonts w:hint="eastAsia"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color w:val="auto"/>
          <w:highlight w:val="none"/>
        </w:rPr>
        <w:t>财政资金必须专款专用、单独核算、注重绩效，严格执行国家和我市科研经费管理的有关规定，确保项目资金合理合规和高效使用，项目承担单位应当制定相应的经费管理制度。</w:t>
      </w:r>
    </w:p>
    <w:p w14:paraId="273F2B4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" w:line="560" w:lineRule="exact"/>
        <w:ind w:firstLine="640"/>
        <w:jc w:val="both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highlight w:val="none"/>
        </w:rPr>
        <w:t>第</w:t>
      </w:r>
      <w:r>
        <w:rPr>
          <w:rFonts w:hint="eastAsia" w:ascii="Times New Roman" w:hAnsi="Times New Roman" w:eastAsia="方正黑体_GBK" w:cs="方正黑体_GBK"/>
          <w:color w:val="auto"/>
          <w:spacing w:val="9"/>
          <w:w w:val="99"/>
          <w:highlight w:val="none"/>
        </w:rPr>
        <w:t>十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方正黑体_GBK" w:cs="方正黑体_GBK"/>
          <w:color w:val="auto"/>
          <w:highlight w:val="none"/>
        </w:rPr>
        <w:t>条</w:t>
      </w:r>
      <w:r>
        <w:rPr>
          <w:rFonts w:hint="eastAsia" w:ascii="Times New Roman" w:hAnsi="Times New Roman" w:eastAsia="方正仿宋_GBK" w:cs="方正仿宋_GBK"/>
          <w:color w:val="auto"/>
          <w:highlight w:val="none"/>
        </w:rPr>
        <w:t xml:space="preserve"> 项目完成任务目标并通过验收后，结余资金留归项目承担单位使用。结余资金应当统筹安排用于科研活动直接支出，优先考虑原项目团队科研需求。项目承担单位应当加强结余资金管理，健全结余资金盘活机制，加快资金使用进度</w:t>
      </w:r>
      <w:r>
        <w:rPr>
          <w:rFonts w:hint="eastAsia" w:ascii="Times New Roman" w:hAnsi="Times New Roman" w:cs="方正仿宋_GBK"/>
          <w:color w:val="auto"/>
          <w:highlight w:val="none"/>
          <w:lang w:eastAsia="zh-CN"/>
        </w:rPr>
        <w:t>。</w:t>
      </w:r>
    </w:p>
    <w:p w14:paraId="456538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 w:eastAsia="方正黑体_GBK"/>
          <w:highlight w:val="none"/>
        </w:rPr>
        <w:t>第</w:t>
      </w:r>
      <w:r>
        <w:rPr>
          <w:rFonts w:hint="eastAsia" w:ascii="Times New Roman" w:hAnsi="Times New Roman" w:eastAsia="方正黑体_GBK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方正黑体_GBK"/>
          <w:highlight w:val="none"/>
        </w:rPr>
        <w:t xml:space="preserve">条  </w:t>
      </w:r>
      <w:r>
        <w:rPr>
          <w:rFonts w:ascii="Times New Roman" w:hAnsi="Times New Roman"/>
        </w:rPr>
        <w:t>市级科研院所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申报和</w:t>
      </w:r>
      <w:r>
        <w:rPr>
          <w:rFonts w:ascii="Times New Roman" w:hAnsi="Times New Roman"/>
          <w:highlight w:val="none"/>
        </w:rPr>
        <w:t>使用</w:t>
      </w:r>
      <w:r>
        <w:rPr>
          <w:rFonts w:hint="eastAsia" w:ascii="Times New Roman" w:hAnsi="Times New Roman"/>
          <w:highlight w:val="none"/>
          <w:lang w:val="en-US" w:eastAsia="zh-CN"/>
        </w:rPr>
        <w:t>专项</w:t>
      </w:r>
      <w:r>
        <w:rPr>
          <w:rFonts w:ascii="Times New Roman" w:hAnsi="Times New Roman"/>
          <w:highlight w:val="none"/>
        </w:rPr>
        <w:t>资金，应当接受科技、财政、审计等部门的监督检查</w:t>
      </w:r>
      <w:r>
        <w:rPr>
          <w:rFonts w:hint="eastAsia" w:ascii="Times New Roman" w:hAnsi="Times New Roman"/>
          <w:highlight w:val="none"/>
        </w:rPr>
        <w:t>；涉嫌科研</w:t>
      </w:r>
      <w:r>
        <w:rPr>
          <w:rFonts w:ascii="Times New Roman" w:hAnsi="Times New Roman"/>
          <w:highlight w:val="none"/>
        </w:rPr>
        <w:t>不端与失信行为的，根据重庆市科研</w:t>
      </w:r>
      <w:r>
        <w:rPr>
          <w:rFonts w:hint="eastAsia" w:ascii="Times New Roman" w:hAnsi="Times New Roman"/>
          <w:highlight w:val="none"/>
        </w:rPr>
        <w:t>诚信</w:t>
      </w:r>
      <w:r>
        <w:rPr>
          <w:rFonts w:ascii="Times New Roman" w:hAnsi="Times New Roman"/>
          <w:highlight w:val="none"/>
        </w:rPr>
        <w:t>管理的相关规定进行处理</w:t>
      </w:r>
      <w:r>
        <w:rPr>
          <w:rFonts w:hint="eastAsia" w:ascii="Times New Roman" w:hAnsi="Times New Roman"/>
          <w:highlight w:val="none"/>
        </w:rPr>
        <w:t>；</w:t>
      </w:r>
      <w:r>
        <w:rPr>
          <w:rFonts w:ascii="Times New Roman" w:hAnsi="Times New Roman"/>
          <w:highlight w:val="none"/>
        </w:rPr>
        <w:t>涉嫌违纪违法的，依法追究相应的纪律和法律责任。</w:t>
      </w:r>
    </w:p>
    <w:p w14:paraId="5FDBB6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hAnsi="Times New Roman"/>
          <w:highlight w:val="none"/>
        </w:rPr>
      </w:pPr>
    </w:p>
    <w:p w14:paraId="340A355C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第</w:t>
      </w:r>
      <w:r>
        <w:rPr>
          <w:rFonts w:hint="eastAsia" w:ascii="Times New Roman" w:hAnsi="Times New Roman"/>
          <w:highlight w:val="none"/>
          <w:lang w:val="en-US" w:eastAsia="zh-CN"/>
        </w:rPr>
        <w:t>五</w:t>
      </w:r>
      <w:r>
        <w:rPr>
          <w:rFonts w:ascii="Times New Roman" w:hAnsi="Times New Roman"/>
          <w:highlight w:val="none"/>
        </w:rPr>
        <w:t>章</w:t>
      </w:r>
      <w:r>
        <w:rPr>
          <w:rFonts w:hint="eastAsia"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 附则</w:t>
      </w:r>
    </w:p>
    <w:p w14:paraId="5EE45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73" w:leftChars="0" w:firstLine="640" w:firstLineChars="200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第</w:t>
      </w:r>
      <w:r>
        <w:rPr>
          <w:rFonts w:hint="eastAsia" w:ascii="Times New Roman" w:hAnsi="Times New Roman" w:eastAsia="方正黑体_GBK"/>
          <w:szCs w:val="32"/>
          <w:highlight w:val="none"/>
          <w:lang w:val="en-US" w:eastAsia="zh-CN"/>
        </w:rPr>
        <w:t>十八</w:t>
      </w:r>
      <w:r>
        <w:rPr>
          <w:rFonts w:ascii="Times New Roman" w:hAnsi="Times New Roman" w:eastAsia="方正黑体_GBK"/>
          <w:szCs w:val="32"/>
          <w:highlight w:val="none"/>
        </w:rPr>
        <w:t>条</w:t>
      </w:r>
      <w:r>
        <w:rPr>
          <w:rFonts w:hint="eastAsia" w:ascii="Times New Roman" w:hAnsi="Times New Roman" w:eastAsia="方正黑体_GBK"/>
          <w:szCs w:val="32"/>
          <w:highlight w:val="none"/>
        </w:rPr>
        <w:t xml:space="preserve"> </w:t>
      </w:r>
      <w:r>
        <w:rPr>
          <w:rFonts w:ascii="Times New Roman" w:hAnsi="Times New Roman" w:eastAsia="方正黑体_GBK"/>
          <w:szCs w:val="32"/>
          <w:highlight w:val="none"/>
        </w:rPr>
        <w:t xml:space="preserve"> </w:t>
      </w:r>
      <w:r>
        <w:rPr>
          <w:rFonts w:hint="eastAsia" w:ascii="Times New Roman" w:hAnsi="Times New Roman"/>
          <w:highlight w:val="none"/>
        </w:rPr>
        <w:t>本办法自 年 月 日施行。《重庆市科研院所绩效激励资金管理暂行办法》（渝科局发〔2022〕31号）和《市科技局直属科研院所基本科研业务费专项资金管理实施细则》（渝科局发〔2018〕18号）自本办法印发之日起废止。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2" w:right="1474" w:bottom="1848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FD741F1-1122-4320-A0FF-1064C1EAA75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339078-1716-43C1-8B58-F4F8E2B504C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CFED94D-5535-4968-AB99-61EF42F64F1D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DB0392E-4049-4579-95DA-A6765C41344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E46C">
    <w:pPr>
      <w:ind w:firstLine="0" w:firstLineChars="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16F75">
    <w:pPr>
      <w:pBdr>
        <w:bottom w:val="single" w:color="005192" w:sz="18" w:space="1"/>
      </w:pBdr>
      <w:spacing w:line="240" w:lineRule="auto"/>
      <w:ind w:firstLine="0" w:firstLineChars="0"/>
      <w:jc w:val="lef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 w14:paraId="31385084">
    <w:pPr>
      <w:ind w:firstLine="0" w:firstLineChars="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重庆市科学技术局发布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8F9B8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6F413">
    <w:pPr>
      <w:pStyle w:val="1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9143F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textAlignment w:val="center"/>
      <w:rPr>
        <w:rFonts w:ascii="宋体" w:hAnsi="宋体" w:eastAsia="宋体" w:cs="宋体"/>
        <w:b/>
        <w:bCs/>
        <w:color w:val="005192"/>
        <w:szCs w:val="32"/>
      </w:rPr>
    </w:pPr>
    <w:r>
      <w:rPr>
        <w:rFonts w:hint="eastAsia" w:ascii="宋体" w:hAnsi="宋体" w:eastAsia="宋体" w:cs="宋体"/>
        <w:b/>
        <w:bCs/>
        <w:color w:val="00519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</w:rPr>
      <w:t>重庆市科学技术局行政</w:t>
    </w:r>
    <w:r>
      <w:rPr>
        <w:rFonts w:hint="eastAsia" w:ascii="宋体" w:hAnsi="宋体" w:eastAsia="宋体" w:cs="宋体"/>
        <w:b/>
        <w:bCs/>
        <w:color w:val="005192"/>
        <w:szCs w:val="32"/>
        <w:lang w:eastAsia="zh-Hans"/>
      </w:rPr>
      <w:t>规范性文件</w:t>
    </w:r>
  </w:p>
  <w:p w14:paraId="72BAB0C8">
    <w:pPr>
      <w:pBdr>
        <w:bottom w:val="single" w:color="005192" w:sz="18" w:space="1"/>
      </w:pBdr>
      <w:tabs>
        <w:tab w:val="center" w:pos="4153"/>
        <w:tab w:val="right" w:pos="8306"/>
      </w:tabs>
      <w:spacing w:line="240" w:lineRule="auto"/>
      <w:ind w:firstLine="0" w:firstLineChars="0"/>
      <w:textAlignment w:val="center"/>
      <w:rPr>
        <w:rFonts w:ascii="宋体" w:hAnsi="宋体" w:eastAsia="宋体" w:cs="宋体"/>
        <w:b/>
        <w:bCs/>
        <w:color w:val="005192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59CFA">
    <w:pPr>
      <w:pStyle w:val="1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hideSpellingErrors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12"/>
    <w:rsid w:val="00001059"/>
    <w:rsid w:val="00002138"/>
    <w:rsid w:val="00002A53"/>
    <w:rsid w:val="00004AC9"/>
    <w:rsid w:val="00005287"/>
    <w:rsid w:val="00005294"/>
    <w:rsid w:val="00005C6B"/>
    <w:rsid w:val="00014A2E"/>
    <w:rsid w:val="000209C6"/>
    <w:rsid w:val="000211E8"/>
    <w:rsid w:val="0002262C"/>
    <w:rsid w:val="00023933"/>
    <w:rsid w:val="00023ADB"/>
    <w:rsid w:val="00030501"/>
    <w:rsid w:val="0003067F"/>
    <w:rsid w:val="00030E3F"/>
    <w:rsid w:val="0003242A"/>
    <w:rsid w:val="00032B45"/>
    <w:rsid w:val="00032BAA"/>
    <w:rsid w:val="0003302D"/>
    <w:rsid w:val="000330D8"/>
    <w:rsid w:val="0003310C"/>
    <w:rsid w:val="0003659B"/>
    <w:rsid w:val="00036C29"/>
    <w:rsid w:val="00040CB8"/>
    <w:rsid w:val="00041E04"/>
    <w:rsid w:val="000427EA"/>
    <w:rsid w:val="000441AA"/>
    <w:rsid w:val="000519A0"/>
    <w:rsid w:val="00051A28"/>
    <w:rsid w:val="00055FAE"/>
    <w:rsid w:val="0005700D"/>
    <w:rsid w:val="00057145"/>
    <w:rsid w:val="00057233"/>
    <w:rsid w:val="0005765F"/>
    <w:rsid w:val="00057B3C"/>
    <w:rsid w:val="0006096A"/>
    <w:rsid w:val="00062438"/>
    <w:rsid w:val="00065865"/>
    <w:rsid w:val="0006588A"/>
    <w:rsid w:val="000674E5"/>
    <w:rsid w:val="000725EF"/>
    <w:rsid w:val="00080444"/>
    <w:rsid w:val="000835B3"/>
    <w:rsid w:val="000840DD"/>
    <w:rsid w:val="00084DF7"/>
    <w:rsid w:val="00086F0C"/>
    <w:rsid w:val="000872BA"/>
    <w:rsid w:val="000904BF"/>
    <w:rsid w:val="000911CA"/>
    <w:rsid w:val="0009192E"/>
    <w:rsid w:val="0009357F"/>
    <w:rsid w:val="00095495"/>
    <w:rsid w:val="000A0B8D"/>
    <w:rsid w:val="000A1472"/>
    <w:rsid w:val="000A3631"/>
    <w:rsid w:val="000A3FD9"/>
    <w:rsid w:val="000A530B"/>
    <w:rsid w:val="000A5B86"/>
    <w:rsid w:val="000A6B01"/>
    <w:rsid w:val="000B2896"/>
    <w:rsid w:val="000B453E"/>
    <w:rsid w:val="000B5211"/>
    <w:rsid w:val="000B55FD"/>
    <w:rsid w:val="000C0088"/>
    <w:rsid w:val="000C08D6"/>
    <w:rsid w:val="000C1AA0"/>
    <w:rsid w:val="000C29E0"/>
    <w:rsid w:val="000C2C37"/>
    <w:rsid w:val="000C2CB5"/>
    <w:rsid w:val="000C4D97"/>
    <w:rsid w:val="000C5380"/>
    <w:rsid w:val="000C5E44"/>
    <w:rsid w:val="000C7806"/>
    <w:rsid w:val="000D01A4"/>
    <w:rsid w:val="000D02D5"/>
    <w:rsid w:val="000D0854"/>
    <w:rsid w:val="000D3A5F"/>
    <w:rsid w:val="000D4ED1"/>
    <w:rsid w:val="000D701C"/>
    <w:rsid w:val="000E0185"/>
    <w:rsid w:val="000E1702"/>
    <w:rsid w:val="000F6950"/>
    <w:rsid w:val="000F6C4F"/>
    <w:rsid w:val="000F6CEF"/>
    <w:rsid w:val="001007FE"/>
    <w:rsid w:val="00100CF2"/>
    <w:rsid w:val="00111AC6"/>
    <w:rsid w:val="00112077"/>
    <w:rsid w:val="0011273D"/>
    <w:rsid w:val="00112EBF"/>
    <w:rsid w:val="001138FC"/>
    <w:rsid w:val="0011394F"/>
    <w:rsid w:val="00114991"/>
    <w:rsid w:val="00115EB1"/>
    <w:rsid w:val="00115F72"/>
    <w:rsid w:val="00116C12"/>
    <w:rsid w:val="00116FE2"/>
    <w:rsid w:val="0012049D"/>
    <w:rsid w:val="00122211"/>
    <w:rsid w:val="001227D9"/>
    <w:rsid w:val="00122C00"/>
    <w:rsid w:val="0012452D"/>
    <w:rsid w:val="001269C1"/>
    <w:rsid w:val="001327B5"/>
    <w:rsid w:val="001328AF"/>
    <w:rsid w:val="00133407"/>
    <w:rsid w:val="00136918"/>
    <w:rsid w:val="0013758E"/>
    <w:rsid w:val="00140108"/>
    <w:rsid w:val="001417BB"/>
    <w:rsid w:val="00141AEB"/>
    <w:rsid w:val="00144A61"/>
    <w:rsid w:val="00150FBC"/>
    <w:rsid w:val="00151A9D"/>
    <w:rsid w:val="0015256A"/>
    <w:rsid w:val="001526F7"/>
    <w:rsid w:val="00153ED8"/>
    <w:rsid w:val="00154584"/>
    <w:rsid w:val="0015461D"/>
    <w:rsid w:val="0015508A"/>
    <w:rsid w:val="00160C7E"/>
    <w:rsid w:val="0016261C"/>
    <w:rsid w:val="00162BBC"/>
    <w:rsid w:val="00162C02"/>
    <w:rsid w:val="0016321C"/>
    <w:rsid w:val="001636F5"/>
    <w:rsid w:val="001645CC"/>
    <w:rsid w:val="00164A13"/>
    <w:rsid w:val="001655F4"/>
    <w:rsid w:val="001664DE"/>
    <w:rsid w:val="00173607"/>
    <w:rsid w:val="00173946"/>
    <w:rsid w:val="00174E23"/>
    <w:rsid w:val="00175433"/>
    <w:rsid w:val="001757B0"/>
    <w:rsid w:val="00175CA9"/>
    <w:rsid w:val="001807F5"/>
    <w:rsid w:val="00182860"/>
    <w:rsid w:val="00184B5E"/>
    <w:rsid w:val="00186BAA"/>
    <w:rsid w:val="001875AB"/>
    <w:rsid w:val="001907DB"/>
    <w:rsid w:val="00195350"/>
    <w:rsid w:val="001960F5"/>
    <w:rsid w:val="0019615C"/>
    <w:rsid w:val="001977EB"/>
    <w:rsid w:val="001A0D0D"/>
    <w:rsid w:val="001A14DC"/>
    <w:rsid w:val="001A2369"/>
    <w:rsid w:val="001A2C27"/>
    <w:rsid w:val="001A2F2F"/>
    <w:rsid w:val="001A4B02"/>
    <w:rsid w:val="001A7057"/>
    <w:rsid w:val="001B1375"/>
    <w:rsid w:val="001B31D7"/>
    <w:rsid w:val="001B4664"/>
    <w:rsid w:val="001B47D5"/>
    <w:rsid w:val="001B7AE9"/>
    <w:rsid w:val="001C176E"/>
    <w:rsid w:val="001C5612"/>
    <w:rsid w:val="001C6ED0"/>
    <w:rsid w:val="001C7E1E"/>
    <w:rsid w:val="001D0741"/>
    <w:rsid w:val="001D0962"/>
    <w:rsid w:val="001D0BD8"/>
    <w:rsid w:val="001D3798"/>
    <w:rsid w:val="001D3FC4"/>
    <w:rsid w:val="001D410B"/>
    <w:rsid w:val="001D4B50"/>
    <w:rsid w:val="001D4BC9"/>
    <w:rsid w:val="001D51FB"/>
    <w:rsid w:val="001D62BE"/>
    <w:rsid w:val="001D737D"/>
    <w:rsid w:val="001E15F6"/>
    <w:rsid w:val="001E1A18"/>
    <w:rsid w:val="001E2BA0"/>
    <w:rsid w:val="001E4404"/>
    <w:rsid w:val="001E4624"/>
    <w:rsid w:val="001E5601"/>
    <w:rsid w:val="001E5750"/>
    <w:rsid w:val="001F21E5"/>
    <w:rsid w:val="001F49A3"/>
    <w:rsid w:val="001F7025"/>
    <w:rsid w:val="0020054B"/>
    <w:rsid w:val="002038B2"/>
    <w:rsid w:val="00204324"/>
    <w:rsid w:val="002044DA"/>
    <w:rsid w:val="00204ED7"/>
    <w:rsid w:val="0020697A"/>
    <w:rsid w:val="0020744B"/>
    <w:rsid w:val="00210458"/>
    <w:rsid w:val="002116A7"/>
    <w:rsid w:val="00211F8C"/>
    <w:rsid w:val="00212428"/>
    <w:rsid w:val="00212CA0"/>
    <w:rsid w:val="00212EA3"/>
    <w:rsid w:val="00215486"/>
    <w:rsid w:val="00220462"/>
    <w:rsid w:val="00220AA1"/>
    <w:rsid w:val="00220EC2"/>
    <w:rsid w:val="00223EEF"/>
    <w:rsid w:val="00230B97"/>
    <w:rsid w:val="00232B84"/>
    <w:rsid w:val="00233E74"/>
    <w:rsid w:val="00235842"/>
    <w:rsid w:val="00236E6F"/>
    <w:rsid w:val="002410DB"/>
    <w:rsid w:val="00243594"/>
    <w:rsid w:val="00244130"/>
    <w:rsid w:val="002503AF"/>
    <w:rsid w:val="002531E9"/>
    <w:rsid w:val="00257133"/>
    <w:rsid w:val="00260AF6"/>
    <w:rsid w:val="00262233"/>
    <w:rsid w:val="00263C8D"/>
    <w:rsid w:val="0027321E"/>
    <w:rsid w:val="002733EE"/>
    <w:rsid w:val="0027550E"/>
    <w:rsid w:val="00280B51"/>
    <w:rsid w:val="002849AF"/>
    <w:rsid w:val="00284F79"/>
    <w:rsid w:val="00285371"/>
    <w:rsid w:val="002871D1"/>
    <w:rsid w:val="00287F69"/>
    <w:rsid w:val="00290B6A"/>
    <w:rsid w:val="00291756"/>
    <w:rsid w:val="002922D0"/>
    <w:rsid w:val="002924B8"/>
    <w:rsid w:val="002924E9"/>
    <w:rsid w:val="002926BF"/>
    <w:rsid w:val="00294FF1"/>
    <w:rsid w:val="002957A7"/>
    <w:rsid w:val="00296686"/>
    <w:rsid w:val="00296C0C"/>
    <w:rsid w:val="00297AEE"/>
    <w:rsid w:val="002A00A1"/>
    <w:rsid w:val="002A07E3"/>
    <w:rsid w:val="002A21F1"/>
    <w:rsid w:val="002A2701"/>
    <w:rsid w:val="002A32D0"/>
    <w:rsid w:val="002A3CAC"/>
    <w:rsid w:val="002A40CC"/>
    <w:rsid w:val="002A46B4"/>
    <w:rsid w:val="002A4E6D"/>
    <w:rsid w:val="002A4FB6"/>
    <w:rsid w:val="002A5A0D"/>
    <w:rsid w:val="002A618F"/>
    <w:rsid w:val="002A6B9A"/>
    <w:rsid w:val="002B2011"/>
    <w:rsid w:val="002B2A85"/>
    <w:rsid w:val="002B3E95"/>
    <w:rsid w:val="002C19BA"/>
    <w:rsid w:val="002C6A76"/>
    <w:rsid w:val="002D2EC1"/>
    <w:rsid w:val="002D32EB"/>
    <w:rsid w:val="002D3E15"/>
    <w:rsid w:val="002D47D1"/>
    <w:rsid w:val="002D704D"/>
    <w:rsid w:val="002D7F86"/>
    <w:rsid w:val="002E0361"/>
    <w:rsid w:val="002E11D3"/>
    <w:rsid w:val="002E2092"/>
    <w:rsid w:val="002E49DD"/>
    <w:rsid w:val="002E4A8C"/>
    <w:rsid w:val="002E53EB"/>
    <w:rsid w:val="002E73BB"/>
    <w:rsid w:val="002F0163"/>
    <w:rsid w:val="002F216B"/>
    <w:rsid w:val="002F48AC"/>
    <w:rsid w:val="002F4B84"/>
    <w:rsid w:val="002F5978"/>
    <w:rsid w:val="002F7C25"/>
    <w:rsid w:val="002F7CDE"/>
    <w:rsid w:val="00300CA4"/>
    <w:rsid w:val="00303FD9"/>
    <w:rsid w:val="00305F5E"/>
    <w:rsid w:val="00306F30"/>
    <w:rsid w:val="00307D2D"/>
    <w:rsid w:val="0031173F"/>
    <w:rsid w:val="003135DA"/>
    <w:rsid w:val="00315D2C"/>
    <w:rsid w:val="00315EB3"/>
    <w:rsid w:val="00322A9C"/>
    <w:rsid w:val="00325184"/>
    <w:rsid w:val="00325D4E"/>
    <w:rsid w:val="003263BB"/>
    <w:rsid w:val="003273A4"/>
    <w:rsid w:val="00331450"/>
    <w:rsid w:val="003314C0"/>
    <w:rsid w:val="0033282A"/>
    <w:rsid w:val="00333C79"/>
    <w:rsid w:val="003357FA"/>
    <w:rsid w:val="00337BC9"/>
    <w:rsid w:val="00337ED1"/>
    <w:rsid w:val="0034006A"/>
    <w:rsid w:val="003408CC"/>
    <w:rsid w:val="003422FB"/>
    <w:rsid w:val="00346197"/>
    <w:rsid w:val="0034671F"/>
    <w:rsid w:val="003467AB"/>
    <w:rsid w:val="00347CC0"/>
    <w:rsid w:val="0035441E"/>
    <w:rsid w:val="003555F0"/>
    <w:rsid w:val="00356A40"/>
    <w:rsid w:val="0035787E"/>
    <w:rsid w:val="0035795A"/>
    <w:rsid w:val="00360914"/>
    <w:rsid w:val="003609F4"/>
    <w:rsid w:val="00365C7C"/>
    <w:rsid w:val="003662CF"/>
    <w:rsid w:val="003665E0"/>
    <w:rsid w:val="00366934"/>
    <w:rsid w:val="00370783"/>
    <w:rsid w:val="0037159F"/>
    <w:rsid w:val="00371C64"/>
    <w:rsid w:val="003741A2"/>
    <w:rsid w:val="003750B3"/>
    <w:rsid w:val="00375C83"/>
    <w:rsid w:val="003777B5"/>
    <w:rsid w:val="00382505"/>
    <w:rsid w:val="003828D3"/>
    <w:rsid w:val="0038432A"/>
    <w:rsid w:val="00384EEC"/>
    <w:rsid w:val="0038679E"/>
    <w:rsid w:val="00387BA2"/>
    <w:rsid w:val="003906FB"/>
    <w:rsid w:val="00392BF8"/>
    <w:rsid w:val="003932EB"/>
    <w:rsid w:val="00395594"/>
    <w:rsid w:val="003970B6"/>
    <w:rsid w:val="003A03C6"/>
    <w:rsid w:val="003A0A00"/>
    <w:rsid w:val="003A0E4C"/>
    <w:rsid w:val="003A15DC"/>
    <w:rsid w:val="003A25E5"/>
    <w:rsid w:val="003A28B1"/>
    <w:rsid w:val="003A3A17"/>
    <w:rsid w:val="003A54E7"/>
    <w:rsid w:val="003B05A5"/>
    <w:rsid w:val="003B0E14"/>
    <w:rsid w:val="003B470B"/>
    <w:rsid w:val="003B5762"/>
    <w:rsid w:val="003B5EED"/>
    <w:rsid w:val="003B6D87"/>
    <w:rsid w:val="003B741B"/>
    <w:rsid w:val="003B77D6"/>
    <w:rsid w:val="003B7D52"/>
    <w:rsid w:val="003C1339"/>
    <w:rsid w:val="003C20DC"/>
    <w:rsid w:val="003C4A17"/>
    <w:rsid w:val="003C64D5"/>
    <w:rsid w:val="003C68FE"/>
    <w:rsid w:val="003D1A25"/>
    <w:rsid w:val="003D2007"/>
    <w:rsid w:val="003D331F"/>
    <w:rsid w:val="003D3369"/>
    <w:rsid w:val="003D3738"/>
    <w:rsid w:val="003D6F71"/>
    <w:rsid w:val="003D7366"/>
    <w:rsid w:val="003E0175"/>
    <w:rsid w:val="003E099A"/>
    <w:rsid w:val="003E1B8D"/>
    <w:rsid w:val="003E4B4C"/>
    <w:rsid w:val="003E5FEF"/>
    <w:rsid w:val="003F00A1"/>
    <w:rsid w:val="003F2EFB"/>
    <w:rsid w:val="003F3484"/>
    <w:rsid w:val="003F38B8"/>
    <w:rsid w:val="003F3C3A"/>
    <w:rsid w:val="003F4EE6"/>
    <w:rsid w:val="003F50A0"/>
    <w:rsid w:val="003F5E1D"/>
    <w:rsid w:val="003F6F3E"/>
    <w:rsid w:val="003F7195"/>
    <w:rsid w:val="003F775E"/>
    <w:rsid w:val="003F7F25"/>
    <w:rsid w:val="004017C6"/>
    <w:rsid w:val="00401BE9"/>
    <w:rsid w:val="00402019"/>
    <w:rsid w:val="00404C37"/>
    <w:rsid w:val="004054AC"/>
    <w:rsid w:val="0040574A"/>
    <w:rsid w:val="00406103"/>
    <w:rsid w:val="00414B67"/>
    <w:rsid w:val="00414B7E"/>
    <w:rsid w:val="00415487"/>
    <w:rsid w:val="00422922"/>
    <w:rsid w:val="00426326"/>
    <w:rsid w:val="004271DB"/>
    <w:rsid w:val="00431287"/>
    <w:rsid w:val="004313F6"/>
    <w:rsid w:val="00431BA7"/>
    <w:rsid w:val="0043517A"/>
    <w:rsid w:val="00440262"/>
    <w:rsid w:val="0044047E"/>
    <w:rsid w:val="00441914"/>
    <w:rsid w:val="004432BD"/>
    <w:rsid w:val="00446380"/>
    <w:rsid w:val="00447083"/>
    <w:rsid w:val="004470AB"/>
    <w:rsid w:val="004478AF"/>
    <w:rsid w:val="00450018"/>
    <w:rsid w:val="0045032C"/>
    <w:rsid w:val="00451E36"/>
    <w:rsid w:val="004521E7"/>
    <w:rsid w:val="0045295A"/>
    <w:rsid w:val="00452C91"/>
    <w:rsid w:val="004553EF"/>
    <w:rsid w:val="00457EF3"/>
    <w:rsid w:val="00460B62"/>
    <w:rsid w:val="00460E09"/>
    <w:rsid w:val="00461C6F"/>
    <w:rsid w:val="0046555A"/>
    <w:rsid w:val="004665D7"/>
    <w:rsid w:val="00474ADE"/>
    <w:rsid w:val="00474AF7"/>
    <w:rsid w:val="00475582"/>
    <w:rsid w:val="00475DC2"/>
    <w:rsid w:val="00475F8E"/>
    <w:rsid w:val="00476452"/>
    <w:rsid w:val="00481178"/>
    <w:rsid w:val="004814B8"/>
    <w:rsid w:val="0048455C"/>
    <w:rsid w:val="00486E39"/>
    <w:rsid w:val="00486E62"/>
    <w:rsid w:val="00486F17"/>
    <w:rsid w:val="00491659"/>
    <w:rsid w:val="00493FF5"/>
    <w:rsid w:val="004944FC"/>
    <w:rsid w:val="0049453D"/>
    <w:rsid w:val="00495E43"/>
    <w:rsid w:val="00496AA5"/>
    <w:rsid w:val="0049776A"/>
    <w:rsid w:val="004A16A7"/>
    <w:rsid w:val="004A1BDE"/>
    <w:rsid w:val="004B21AD"/>
    <w:rsid w:val="004B52D7"/>
    <w:rsid w:val="004B5675"/>
    <w:rsid w:val="004B5A13"/>
    <w:rsid w:val="004B6963"/>
    <w:rsid w:val="004C04B6"/>
    <w:rsid w:val="004C0D75"/>
    <w:rsid w:val="004C2709"/>
    <w:rsid w:val="004C477E"/>
    <w:rsid w:val="004C4DDB"/>
    <w:rsid w:val="004C640D"/>
    <w:rsid w:val="004D0398"/>
    <w:rsid w:val="004D1383"/>
    <w:rsid w:val="004D1C7A"/>
    <w:rsid w:val="004D22B3"/>
    <w:rsid w:val="004D3539"/>
    <w:rsid w:val="004D38FB"/>
    <w:rsid w:val="004D5F38"/>
    <w:rsid w:val="004D6686"/>
    <w:rsid w:val="004E0AC5"/>
    <w:rsid w:val="004E1BE9"/>
    <w:rsid w:val="004E1F8F"/>
    <w:rsid w:val="004E223E"/>
    <w:rsid w:val="004E4E4A"/>
    <w:rsid w:val="004E543B"/>
    <w:rsid w:val="004E7FD4"/>
    <w:rsid w:val="004F0C3F"/>
    <w:rsid w:val="004F45DB"/>
    <w:rsid w:val="004F488D"/>
    <w:rsid w:val="004F5810"/>
    <w:rsid w:val="004F6423"/>
    <w:rsid w:val="004F7D65"/>
    <w:rsid w:val="005014B7"/>
    <w:rsid w:val="005022ED"/>
    <w:rsid w:val="005024BC"/>
    <w:rsid w:val="00502E40"/>
    <w:rsid w:val="00502EF3"/>
    <w:rsid w:val="00503631"/>
    <w:rsid w:val="005058DF"/>
    <w:rsid w:val="00506813"/>
    <w:rsid w:val="00506ABC"/>
    <w:rsid w:val="005115EC"/>
    <w:rsid w:val="00512246"/>
    <w:rsid w:val="00514932"/>
    <w:rsid w:val="00516B5C"/>
    <w:rsid w:val="00522343"/>
    <w:rsid w:val="00524017"/>
    <w:rsid w:val="005242F7"/>
    <w:rsid w:val="00525F39"/>
    <w:rsid w:val="00530937"/>
    <w:rsid w:val="00531307"/>
    <w:rsid w:val="00531BC8"/>
    <w:rsid w:val="005329CD"/>
    <w:rsid w:val="00533A7D"/>
    <w:rsid w:val="00534AA8"/>
    <w:rsid w:val="00537704"/>
    <w:rsid w:val="0054586D"/>
    <w:rsid w:val="00546482"/>
    <w:rsid w:val="005519F6"/>
    <w:rsid w:val="0055239E"/>
    <w:rsid w:val="0055502B"/>
    <w:rsid w:val="00564D6E"/>
    <w:rsid w:val="00566196"/>
    <w:rsid w:val="00566830"/>
    <w:rsid w:val="00571453"/>
    <w:rsid w:val="00571C3D"/>
    <w:rsid w:val="00575F99"/>
    <w:rsid w:val="00576BAF"/>
    <w:rsid w:val="005816EC"/>
    <w:rsid w:val="00582E59"/>
    <w:rsid w:val="005838BF"/>
    <w:rsid w:val="00583FED"/>
    <w:rsid w:val="00587E5D"/>
    <w:rsid w:val="00590324"/>
    <w:rsid w:val="00590B21"/>
    <w:rsid w:val="00590CC1"/>
    <w:rsid w:val="005920D0"/>
    <w:rsid w:val="00593A15"/>
    <w:rsid w:val="005945C9"/>
    <w:rsid w:val="00596AAE"/>
    <w:rsid w:val="00597FFD"/>
    <w:rsid w:val="005A16C5"/>
    <w:rsid w:val="005A3449"/>
    <w:rsid w:val="005A3855"/>
    <w:rsid w:val="005A47E2"/>
    <w:rsid w:val="005B0CAF"/>
    <w:rsid w:val="005B3979"/>
    <w:rsid w:val="005B48DD"/>
    <w:rsid w:val="005B69D1"/>
    <w:rsid w:val="005C022D"/>
    <w:rsid w:val="005C24CA"/>
    <w:rsid w:val="005C3AC8"/>
    <w:rsid w:val="005C409C"/>
    <w:rsid w:val="005D0A26"/>
    <w:rsid w:val="005D2A70"/>
    <w:rsid w:val="005D2E9B"/>
    <w:rsid w:val="005D2F5C"/>
    <w:rsid w:val="005D4728"/>
    <w:rsid w:val="005D506D"/>
    <w:rsid w:val="005D56C7"/>
    <w:rsid w:val="005D6729"/>
    <w:rsid w:val="005D6DCA"/>
    <w:rsid w:val="005D7264"/>
    <w:rsid w:val="005D76E2"/>
    <w:rsid w:val="005E0341"/>
    <w:rsid w:val="005E087B"/>
    <w:rsid w:val="005E0E19"/>
    <w:rsid w:val="005E142A"/>
    <w:rsid w:val="005E275D"/>
    <w:rsid w:val="005F16C7"/>
    <w:rsid w:val="005F2F90"/>
    <w:rsid w:val="005F32F7"/>
    <w:rsid w:val="005F4B86"/>
    <w:rsid w:val="005F4CC3"/>
    <w:rsid w:val="005F5171"/>
    <w:rsid w:val="005F7AC9"/>
    <w:rsid w:val="00602C2A"/>
    <w:rsid w:val="00603543"/>
    <w:rsid w:val="00612793"/>
    <w:rsid w:val="00617FB2"/>
    <w:rsid w:val="0062315E"/>
    <w:rsid w:val="00623D55"/>
    <w:rsid w:val="00624C7F"/>
    <w:rsid w:val="00626BF0"/>
    <w:rsid w:val="006275F2"/>
    <w:rsid w:val="0063449B"/>
    <w:rsid w:val="00636019"/>
    <w:rsid w:val="00637C68"/>
    <w:rsid w:val="00637CBF"/>
    <w:rsid w:val="0064308B"/>
    <w:rsid w:val="006449EE"/>
    <w:rsid w:val="00645BE8"/>
    <w:rsid w:val="006460D9"/>
    <w:rsid w:val="006472BE"/>
    <w:rsid w:val="00650D41"/>
    <w:rsid w:val="0065119A"/>
    <w:rsid w:val="00654281"/>
    <w:rsid w:val="00654D5E"/>
    <w:rsid w:val="0065769F"/>
    <w:rsid w:val="00657E1D"/>
    <w:rsid w:val="00660CE8"/>
    <w:rsid w:val="00660E7D"/>
    <w:rsid w:val="00661566"/>
    <w:rsid w:val="00666395"/>
    <w:rsid w:val="006671DA"/>
    <w:rsid w:val="0066748C"/>
    <w:rsid w:val="00667A03"/>
    <w:rsid w:val="00670EC8"/>
    <w:rsid w:val="00676DB4"/>
    <w:rsid w:val="00680194"/>
    <w:rsid w:val="00681008"/>
    <w:rsid w:val="006815E6"/>
    <w:rsid w:val="00681A9E"/>
    <w:rsid w:val="00682372"/>
    <w:rsid w:val="00683620"/>
    <w:rsid w:val="00683D73"/>
    <w:rsid w:val="006915AD"/>
    <w:rsid w:val="006928CC"/>
    <w:rsid w:val="00693668"/>
    <w:rsid w:val="006942FD"/>
    <w:rsid w:val="00694B01"/>
    <w:rsid w:val="00695E08"/>
    <w:rsid w:val="00696970"/>
    <w:rsid w:val="006A2281"/>
    <w:rsid w:val="006A2F03"/>
    <w:rsid w:val="006A3A28"/>
    <w:rsid w:val="006A4194"/>
    <w:rsid w:val="006B04B0"/>
    <w:rsid w:val="006B0D51"/>
    <w:rsid w:val="006B0E0F"/>
    <w:rsid w:val="006B2C59"/>
    <w:rsid w:val="006B3211"/>
    <w:rsid w:val="006B5843"/>
    <w:rsid w:val="006C1326"/>
    <w:rsid w:val="006C2270"/>
    <w:rsid w:val="006C2EB5"/>
    <w:rsid w:val="006C2EF1"/>
    <w:rsid w:val="006C5C33"/>
    <w:rsid w:val="006C621C"/>
    <w:rsid w:val="006C6F0E"/>
    <w:rsid w:val="006D06CD"/>
    <w:rsid w:val="006D1937"/>
    <w:rsid w:val="006D33FE"/>
    <w:rsid w:val="006D3513"/>
    <w:rsid w:val="006D5C0D"/>
    <w:rsid w:val="006D69E9"/>
    <w:rsid w:val="006E0DBB"/>
    <w:rsid w:val="006E1102"/>
    <w:rsid w:val="006E2C42"/>
    <w:rsid w:val="006E3F06"/>
    <w:rsid w:val="006E574C"/>
    <w:rsid w:val="006E5845"/>
    <w:rsid w:val="006E6E7C"/>
    <w:rsid w:val="006E7941"/>
    <w:rsid w:val="006F0DB5"/>
    <w:rsid w:val="006F4E77"/>
    <w:rsid w:val="006F5268"/>
    <w:rsid w:val="006F738A"/>
    <w:rsid w:val="00700106"/>
    <w:rsid w:val="007018CC"/>
    <w:rsid w:val="00705A4E"/>
    <w:rsid w:val="00705B7F"/>
    <w:rsid w:val="00705FA3"/>
    <w:rsid w:val="00710448"/>
    <w:rsid w:val="00712C53"/>
    <w:rsid w:val="00713163"/>
    <w:rsid w:val="00713FBF"/>
    <w:rsid w:val="00714318"/>
    <w:rsid w:val="00714B9D"/>
    <w:rsid w:val="00714D19"/>
    <w:rsid w:val="00714E03"/>
    <w:rsid w:val="00715C89"/>
    <w:rsid w:val="0071777B"/>
    <w:rsid w:val="00717AD4"/>
    <w:rsid w:val="00717FDA"/>
    <w:rsid w:val="00720CFD"/>
    <w:rsid w:val="007210AC"/>
    <w:rsid w:val="00722697"/>
    <w:rsid w:val="00722D8B"/>
    <w:rsid w:val="007256B0"/>
    <w:rsid w:val="0072598F"/>
    <w:rsid w:val="00725B3E"/>
    <w:rsid w:val="00726382"/>
    <w:rsid w:val="00726A5B"/>
    <w:rsid w:val="00730FCB"/>
    <w:rsid w:val="0073247A"/>
    <w:rsid w:val="00735436"/>
    <w:rsid w:val="007372C4"/>
    <w:rsid w:val="007379BE"/>
    <w:rsid w:val="00737F83"/>
    <w:rsid w:val="007400E2"/>
    <w:rsid w:val="00740A94"/>
    <w:rsid w:val="00740DF5"/>
    <w:rsid w:val="00742DB6"/>
    <w:rsid w:val="00743125"/>
    <w:rsid w:val="007436B5"/>
    <w:rsid w:val="0074677C"/>
    <w:rsid w:val="00751BF2"/>
    <w:rsid w:val="007539FD"/>
    <w:rsid w:val="00753B65"/>
    <w:rsid w:val="00754474"/>
    <w:rsid w:val="0075498D"/>
    <w:rsid w:val="007551E2"/>
    <w:rsid w:val="007556AE"/>
    <w:rsid w:val="00757885"/>
    <w:rsid w:val="0076231B"/>
    <w:rsid w:val="00762F45"/>
    <w:rsid w:val="007634ED"/>
    <w:rsid w:val="007659D6"/>
    <w:rsid w:val="007672F8"/>
    <w:rsid w:val="007711A3"/>
    <w:rsid w:val="00771B8B"/>
    <w:rsid w:val="00773174"/>
    <w:rsid w:val="007738F1"/>
    <w:rsid w:val="00773B79"/>
    <w:rsid w:val="00777214"/>
    <w:rsid w:val="00777E71"/>
    <w:rsid w:val="007801D8"/>
    <w:rsid w:val="007826D3"/>
    <w:rsid w:val="00783553"/>
    <w:rsid w:val="007862F9"/>
    <w:rsid w:val="00792CBD"/>
    <w:rsid w:val="00795F7A"/>
    <w:rsid w:val="00797A06"/>
    <w:rsid w:val="007A0190"/>
    <w:rsid w:val="007A1460"/>
    <w:rsid w:val="007A32CB"/>
    <w:rsid w:val="007A39DF"/>
    <w:rsid w:val="007A5A31"/>
    <w:rsid w:val="007A7D97"/>
    <w:rsid w:val="007B18F5"/>
    <w:rsid w:val="007B1942"/>
    <w:rsid w:val="007B2F48"/>
    <w:rsid w:val="007B3AE9"/>
    <w:rsid w:val="007B3FB3"/>
    <w:rsid w:val="007B5A56"/>
    <w:rsid w:val="007B7290"/>
    <w:rsid w:val="007C146F"/>
    <w:rsid w:val="007C2029"/>
    <w:rsid w:val="007C238D"/>
    <w:rsid w:val="007C280D"/>
    <w:rsid w:val="007C2F0F"/>
    <w:rsid w:val="007C3F99"/>
    <w:rsid w:val="007C5E95"/>
    <w:rsid w:val="007C777C"/>
    <w:rsid w:val="007D206E"/>
    <w:rsid w:val="007D7C45"/>
    <w:rsid w:val="007E0F06"/>
    <w:rsid w:val="007E246F"/>
    <w:rsid w:val="007E2740"/>
    <w:rsid w:val="007E36F5"/>
    <w:rsid w:val="007E3D1B"/>
    <w:rsid w:val="007E52F1"/>
    <w:rsid w:val="007E6B32"/>
    <w:rsid w:val="007E737F"/>
    <w:rsid w:val="007F0584"/>
    <w:rsid w:val="007F0AB8"/>
    <w:rsid w:val="007F0D4E"/>
    <w:rsid w:val="007F129E"/>
    <w:rsid w:val="007F1492"/>
    <w:rsid w:val="007F3AB9"/>
    <w:rsid w:val="007F4FE9"/>
    <w:rsid w:val="007F69CB"/>
    <w:rsid w:val="00801294"/>
    <w:rsid w:val="00803A4D"/>
    <w:rsid w:val="008055E5"/>
    <w:rsid w:val="00807E1A"/>
    <w:rsid w:val="00807EDE"/>
    <w:rsid w:val="0081134E"/>
    <w:rsid w:val="008114B2"/>
    <w:rsid w:val="0081278F"/>
    <w:rsid w:val="008144CA"/>
    <w:rsid w:val="008148BC"/>
    <w:rsid w:val="008156D1"/>
    <w:rsid w:val="00820A35"/>
    <w:rsid w:val="00822A39"/>
    <w:rsid w:val="00824E32"/>
    <w:rsid w:val="00825414"/>
    <w:rsid w:val="008333FC"/>
    <w:rsid w:val="00834EB7"/>
    <w:rsid w:val="00835830"/>
    <w:rsid w:val="00836821"/>
    <w:rsid w:val="00845338"/>
    <w:rsid w:val="00845C8F"/>
    <w:rsid w:val="00845FD7"/>
    <w:rsid w:val="008469FF"/>
    <w:rsid w:val="00847501"/>
    <w:rsid w:val="00847C5E"/>
    <w:rsid w:val="0085063A"/>
    <w:rsid w:val="008515D9"/>
    <w:rsid w:val="00851E35"/>
    <w:rsid w:val="008528E6"/>
    <w:rsid w:val="0085336A"/>
    <w:rsid w:val="00854982"/>
    <w:rsid w:val="00854E82"/>
    <w:rsid w:val="00855F67"/>
    <w:rsid w:val="008574F9"/>
    <w:rsid w:val="008577AE"/>
    <w:rsid w:val="00857909"/>
    <w:rsid w:val="00857ED3"/>
    <w:rsid w:val="00860A8A"/>
    <w:rsid w:val="00862C8D"/>
    <w:rsid w:val="00864111"/>
    <w:rsid w:val="008712C2"/>
    <w:rsid w:val="00873D1F"/>
    <w:rsid w:val="00876E59"/>
    <w:rsid w:val="008772F9"/>
    <w:rsid w:val="0087752E"/>
    <w:rsid w:val="00877836"/>
    <w:rsid w:val="00881588"/>
    <w:rsid w:val="008822B2"/>
    <w:rsid w:val="008825B8"/>
    <w:rsid w:val="008849D7"/>
    <w:rsid w:val="00886D37"/>
    <w:rsid w:val="00891690"/>
    <w:rsid w:val="00892C86"/>
    <w:rsid w:val="00893357"/>
    <w:rsid w:val="008939AC"/>
    <w:rsid w:val="00893FAC"/>
    <w:rsid w:val="008A07CB"/>
    <w:rsid w:val="008A1993"/>
    <w:rsid w:val="008A25DF"/>
    <w:rsid w:val="008A2EF4"/>
    <w:rsid w:val="008A4B88"/>
    <w:rsid w:val="008A4D5F"/>
    <w:rsid w:val="008A5BDA"/>
    <w:rsid w:val="008A655D"/>
    <w:rsid w:val="008A6824"/>
    <w:rsid w:val="008A6844"/>
    <w:rsid w:val="008A703C"/>
    <w:rsid w:val="008B0CE6"/>
    <w:rsid w:val="008B0CFB"/>
    <w:rsid w:val="008B1BCF"/>
    <w:rsid w:val="008B3A2A"/>
    <w:rsid w:val="008B3B59"/>
    <w:rsid w:val="008B4683"/>
    <w:rsid w:val="008B5996"/>
    <w:rsid w:val="008B71BB"/>
    <w:rsid w:val="008C0813"/>
    <w:rsid w:val="008C58A6"/>
    <w:rsid w:val="008C6C46"/>
    <w:rsid w:val="008C7283"/>
    <w:rsid w:val="008C799C"/>
    <w:rsid w:val="008D490A"/>
    <w:rsid w:val="008D4CE1"/>
    <w:rsid w:val="008E017B"/>
    <w:rsid w:val="008E15E4"/>
    <w:rsid w:val="008E4801"/>
    <w:rsid w:val="008E4848"/>
    <w:rsid w:val="008E63CA"/>
    <w:rsid w:val="008E6D5F"/>
    <w:rsid w:val="008E7A07"/>
    <w:rsid w:val="008F0B72"/>
    <w:rsid w:val="008F15EF"/>
    <w:rsid w:val="008F3DC7"/>
    <w:rsid w:val="008F4BF8"/>
    <w:rsid w:val="008F5965"/>
    <w:rsid w:val="008F5C52"/>
    <w:rsid w:val="008F6DC6"/>
    <w:rsid w:val="008F70BE"/>
    <w:rsid w:val="00902ABC"/>
    <w:rsid w:val="009030B4"/>
    <w:rsid w:val="0090534F"/>
    <w:rsid w:val="009062EB"/>
    <w:rsid w:val="009106B7"/>
    <w:rsid w:val="009119B1"/>
    <w:rsid w:val="00912894"/>
    <w:rsid w:val="00913C7D"/>
    <w:rsid w:val="00915196"/>
    <w:rsid w:val="00915D25"/>
    <w:rsid w:val="009230C2"/>
    <w:rsid w:val="009235C3"/>
    <w:rsid w:val="00924B01"/>
    <w:rsid w:val="0092527E"/>
    <w:rsid w:val="009269AD"/>
    <w:rsid w:val="00926C61"/>
    <w:rsid w:val="00927EE1"/>
    <w:rsid w:val="00930688"/>
    <w:rsid w:val="009308B4"/>
    <w:rsid w:val="00934B8A"/>
    <w:rsid w:val="00935F48"/>
    <w:rsid w:val="00936355"/>
    <w:rsid w:val="00937897"/>
    <w:rsid w:val="0094111F"/>
    <w:rsid w:val="00941E2A"/>
    <w:rsid w:val="00942D6B"/>
    <w:rsid w:val="0094344B"/>
    <w:rsid w:val="0094480B"/>
    <w:rsid w:val="00952829"/>
    <w:rsid w:val="00953C31"/>
    <w:rsid w:val="009560CF"/>
    <w:rsid w:val="0095786E"/>
    <w:rsid w:val="0095796A"/>
    <w:rsid w:val="00960D35"/>
    <w:rsid w:val="0096295D"/>
    <w:rsid w:val="009638DE"/>
    <w:rsid w:val="00966C30"/>
    <w:rsid w:val="00967A9B"/>
    <w:rsid w:val="00972020"/>
    <w:rsid w:val="00973EAC"/>
    <w:rsid w:val="009742BF"/>
    <w:rsid w:val="00975CDC"/>
    <w:rsid w:val="00980EAF"/>
    <w:rsid w:val="00980EBE"/>
    <w:rsid w:val="00981176"/>
    <w:rsid w:val="00983D9B"/>
    <w:rsid w:val="009855B8"/>
    <w:rsid w:val="0098612F"/>
    <w:rsid w:val="009878A1"/>
    <w:rsid w:val="009901BB"/>
    <w:rsid w:val="00990478"/>
    <w:rsid w:val="009947E2"/>
    <w:rsid w:val="00995CCF"/>
    <w:rsid w:val="0099749E"/>
    <w:rsid w:val="00997665"/>
    <w:rsid w:val="009A0477"/>
    <w:rsid w:val="009A13A3"/>
    <w:rsid w:val="009A1751"/>
    <w:rsid w:val="009A5271"/>
    <w:rsid w:val="009A716D"/>
    <w:rsid w:val="009A76CC"/>
    <w:rsid w:val="009B18C6"/>
    <w:rsid w:val="009B40E3"/>
    <w:rsid w:val="009B6CBC"/>
    <w:rsid w:val="009C3880"/>
    <w:rsid w:val="009C51DE"/>
    <w:rsid w:val="009C54BB"/>
    <w:rsid w:val="009C6CCF"/>
    <w:rsid w:val="009D68C1"/>
    <w:rsid w:val="009D7F0E"/>
    <w:rsid w:val="009E0910"/>
    <w:rsid w:val="009E1386"/>
    <w:rsid w:val="009E5FE1"/>
    <w:rsid w:val="009E67F1"/>
    <w:rsid w:val="009E68EC"/>
    <w:rsid w:val="009E7463"/>
    <w:rsid w:val="009F35FD"/>
    <w:rsid w:val="009F5428"/>
    <w:rsid w:val="009F66D0"/>
    <w:rsid w:val="00A017E2"/>
    <w:rsid w:val="00A0229D"/>
    <w:rsid w:val="00A02DC5"/>
    <w:rsid w:val="00A04F00"/>
    <w:rsid w:val="00A0655B"/>
    <w:rsid w:val="00A06738"/>
    <w:rsid w:val="00A06BC2"/>
    <w:rsid w:val="00A11047"/>
    <w:rsid w:val="00A112D4"/>
    <w:rsid w:val="00A11A54"/>
    <w:rsid w:val="00A130EE"/>
    <w:rsid w:val="00A14E04"/>
    <w:rsid w:val="00A1522A"/>
    <w:rsid w:val="00A1597B"/>
    <w:rsid w:val="00A1605F"/>
    <w:rsid w:val="00A17343"/>
    <w:rsid w:val="00A20E51"/>
    <w:rsid w:val="00A22400"/>
    <w:rsid w:val="00A24802"/>
    <w:rsid w:val="00A2538C"/>
    <w:rsid w:val="00A2643E"/>
    <w:rsid w:val="00A26806"/>
    <w:rsid w:val="00A27000"/>
    <w:rsid w:val="00A309DA"/>
    <w:rsid w:val="00A30C72"/>
    <w:rsid w:val="00A31C3A"/>
    <w:rsid w:val="00A335DC"/>
    <w:rsid w:val="00A33804"/>
    <w:rsid w:val="00A346A4"/>
    <w:rsid w:val="00A35223"/>
    <w:rsid w:val="00A3534C"/>
    <w:rsid w:val="00A37F09"/>
    <w:rsid w:val="00A407B3"/>
    <w:rsid w:val="00A453CD"/>
    <w:rsid w:val="00A459BB"/>
    <w:rsid w:val="00A45E0D"/>
    <w:rsid w:val="00A46C2C"/>
    <w:rsid w:val="00A47F75"/>
    <w:rsid w:val="00A51765"/>
    <w:rsid w:val="00A52BCB"/>
    <w:rsid w:val="00A52ECD"/>
    <w:rsid w:val="00A560C2"/>
    <w:rsid w:val="00A56357"/>
    <w:rsid w:val="00A56BEF"/>
    <w:rsid w:val="00A571B0"/>
    <w:rsid w:val="00A61331"/>
    <w:rsid w:val="00A67D8B"/>
    <w:rsid w:val="00A720AA"/>
    <w:rsid w:val="00A7318A"/>
    <w:rsid w:val="00A74123"/>
    <w:rsid w:val="00A75286"/>
    <w:rsid w:val="00A7703E"/>
    <w:rsid w:val="00A77A3A"/>
    <w:rsid w:val="00A800D9"/>
    <w:rsid w:val="00A81807"/>
    <w:rsid w:val="00A82409"/>
    <w:rsid w:val="00A830FA"/>
    <w:rsid w:val="00A8468A"/>
    <w:rsid w:val="00A850B3"/>
    <w:rsid w:val="00A855D3"/>
    <w:rsid w:val="00A86D0A"/>
    <w:rsid w:val="00A87765"/>
    <w:rsid w:val="00A90D7B"/>
    <w:rsid w:val="00A9182C"/>
    <w:rsid w:val="00A92926"/>
    <w:rsid w:val="00A94631"/>
    <w:rsid w:val="00A94D77"/>
    <w:rsid w:val="00A94F53"/>
    <w:rsid w:val="00A96A81"/>
    <w:rsid w:val="00AA1B5A"/>
    <w:rsid w:val="00AA6CA5"/>
    <w:rsid w:val="00AB0585"/>
    <w:rsid w:val="00AC101C"/>
    <w:rsid w:val="00AC1D05"/>
    <w:rsid w:val="00AC6820"/>
    <w:rsid w:val="00AD0759"/>
    <w:rsid w:val="00AD538A"/>
    <w:rsid w:val="00AD5D79"/>
    <w:rsid w:val="00AD660B"/>
    <w:rsid w:val="00AE0AFB"/>
    <w:rsid w:val="00AE0B6D"/>
    <w:rsid w:val="00AE2762"/>
    <w:rsid w:val="00AE2D6B"/>
    <w:rsid w:val="00AE66AD"/>
    <w:rsid w:val="00AF118E"/>
    <w:rsid w:val="00AF2588"/>
    <w:rsid w:val="00AF2804"/>
    <w:rsid w:val="00AF2BC3"/>
    <w:rsid w:val="00AF2EC6"/>
    <w:rsid w:val="00AF53F2"/>
    <w:rsid w:val="00AF5B50"/>
    <w:rsid w:val="00AF7AAE"/>
    <w:rsid w:val="00B013E1"/>
    <w:rsid w:val="00B0281E"/>
    <w:rsid w:val="00B038AD"/>
    <w:rsid w:val="00B039F9"/>
    <w:rsid w:val="00B03D5A"/>
    <w:rsid w:val="00B10626"/>
    <w:rsid w:val="00B10F78"/>
    <w:rsid w:val="00B119BA"/>
    <w:rsid w:val="00B14042"/>
    <w:rsid w:val="00B14764"/>
    <w:rsid w:val="00B15983"/>
    <w:rsid w:val="00B15A78"/>
    <w:rsid w:val="00B15F85"/>
    <w:rsid w:val="00B16A0D"/>
    <w:rsid w:val="00B16A56"/>
    <w:rsid w:val="00B17E3F"/>
    <w:rsid w:val="00B2286D"/>
    <w:rsid w:val="00B23E31"/>
    <w:rsid w:val="00B243EB"/>
    <w:rsid w:val="00B24DD2"/>
    <w:rsid w:val="00B25035"/>
    <w:rsid w:val="00B25D41"/>
    <w:rsid w:val="00B25E81"/>
    <w:rsid w:val="00B278E6"/>
    <w:rsid w:val="00B302D8"/>
    <w:rsid w:val="00B32550"/>
    <w:rsid w:val="00B32760"/>
    <w:rsid w:val="00B34124"/>
    <w:rsid w:val="00B368AC"/>
    <w:rsid w:val="00B36ABA"/>
    <w:rsid w:val="00B36DD8"/>
    <w:rsid w:val="00B41380"/>
    <w:rsid w:val="00B41A8C"/>
    <w:rsid w:val="00B432F1"/>
    <w:rsid w:val="00B43819"/>
    <w:rsid w:val="00B462EE"/>
    <w:rsid w:val="00B50D2B"/>
    <w:rsid w:val="00B51BD9"/>
    <w:rsid w:val="00B52206"/>
    <w:rsid w:val="00B5335B"/>
    <w:rsid w:val="00B54B67"/>
    <w:rsid w:val="00B55712"/>
    <w:rsid w:val="00B55BDA"/>
    <w:rsid w:val="00B564D3"/>
    <w:rsid w:val="00B56F8D"/>
    <w:rsid w:val="00B57EB9"/>
    <w:rsid w:val="00B6053D"/>
    <w:rsid w:val="00B616F5"/>
    <w:rsid w:val="00B6235F"/>
    <w:rsid w:val="00B6402B"/>
    <w:rsid w:val="00B65BE7"/>
    <w:rsid w:val="00B668E9"/>
    <w:rsid w:val="00B67196"/>
    <w:rsid w:val="00B71153"/>
    <w:rsid w:val="00B72F12"/>
    <w:rsid w:val="00B763FB"/>
    <w:rsid w:val="00B76686"/>
    <w:rsid w:val="00B80730"/>
    <w:rsid w:val="00B82F99"/>
    <w:rsid w:val="00B86DA0"/>
    <w:rsid w:val="00B90EA5"/>
    <w:rsid w:val="00B92D53"/>
    <w:rsid w:val="00B96387"/>
    <w:rsid w:val="00B96AFD"/>
    <w:rsid w:val="00BA256F"/>
    <w:rsid w:val="00BA49C0"/>
    <w:rsid w:val="00BA4A8E"/>
    <w:rsid w:val="00BA6A17"/>
    <w:rsid w:val="00BB0325"/>
    <w:rsid w:val="00BB0713"/>
    <w:rsid w:val="00BB0F18"/>
    <w:rsid w:val="00BB28F3"/>
    <w:rsid w:val="00BB3011"/>
    <w:rsid w:val="00BB52C3"/>
    <w:rsid w:val="00BB57EE"/>
    <w:rsid w:val="00BB6101"/>
    <w:rsid w:val="00BB6E48"/>
    <w:rsid w:val="00BC13B5"/>
    <w:rsid w:val="00BC183A"/>
    <w:rsid w:val="00BC4337"/>
    <w:rsid w:val="00BC6806"/>
    <w:rsid w:val="00BD13CC"/>
    <w:rsid w:val="00BD270E"/>
    <w:rsid w:val="00BD35CE"/>
    <w:rsid w:val="00BD6407"/>
    <w:rsid w:val="00BD6619"/>
    <w:rsid w:val="00BD7EFF"/>
    <w:rsid w:val="00BE0C2C"/>
    <w:rsid w:val="00BE10BC"/>
    <w:rsid w:val="00BE1A96"/>
    <w:rsid w:val="00BE268A"/>
    <w:rsid w:val="00BE4D15"/>
    <w:rsid w:val="00BF3ECB"/>
    <w:rsid w:val="00BF4937"/>
    <w:rsid w:val="00BF4D9A"/>
    <w:rsid w:val="00BF5EEF"/>
    <w:rsid w:val="00BF78B9"/>
    <w:rsid w:val="00C02B9C"/>
    <w:rsid w:val="00C03C1D"/>
    <w:rsid w:val="00C110CC"/>
    <w:rsid w:val="00C11959"/>
    <w:rsid w:val="00C1608E"/>
    <w:rsid w:val="00C16601"/>
    <w:rsid w:val="00C245EE"/>
    <w:rsid w:val="00C24F66"/>
    <w:rsid w:val="00C253DC"/>
    <w:rsid w:val="00C264E4"/>
    <w:rsid w:val="00C27A70"/>
    <w:rsid w:val="00C31E36"/>
    <w:rsid w:val="00C33BF8"/>
    <w:rsid w:val="00C33F10"/>
    <w:rsid w:val="00C34899"/>
    <w:rsid w:val="00C3511C"/>
    <w:rsid w:val="00C352A5"/>
    <w:rsid w:val="00C36DF3"/>
    <w:rsid w:val="00C37BED"/>
    <w:rsid w:val="00C406B2"/>
    <w:rsid w:val="00C41878"/>
    <w:rsid w:val="00C46084"/>
    <w:rsid w:val="00C50CB7"/>
    <w:rsid w:val="00C54624"/>
    <w:rsid w:val="00C57EB4"/>
    <w:rsid w:val="00C608C2"/>
    <w:rsid w:val="00C60972"/>
    <w:rsid w:val="00C6220B"/>
    <w:rsid w:val="00C63AFA"/>
    <w:rsid w:val="00C63B58"/>
    <w:rsid w:val="00C65FC9"/>
    <w:rsid w:val="00C70035"/>
    <w:rsid w:val="00C717FD"/>
    <w:rsid w:val="00C73456"/>
    <w:rsid w:val="00C7356D"/>
    <w:rsid w:val="00C73B76"/>
    <w:rsid w:val="00C75B86"/>
    <w:rsid w:val="00C75CA4"/>
    <w:rsid w:val="00C76B5A"/>
    <w:rsid w:val="00C8056E"/>
    <w:rsid w:val="00C82717"/>
    <w:rsid w:val="00C83BBA"/>
    <w:rsid w:val="00C849CC"/>
    <w:rsid w:val="00C8592C"/>
    <w:rsid w:val="00C86AD4"/>
    <w:rsid w:val="00C91157"/>
    <w:rsid w:val="00C9256D"/>
    <w:rsid w:val="00C956A4"/>
    <w:rsid w:val="00C9646F"/>
    <w:rsid w:val="00CA0A98"/>
    <w:rsid w:val="00CA18B6"/>
    <w:rsid w:val="00CA2ABD"/>
    <w:rsid w:val="00CA4595"/>
    <w:rsid w:val="00CA5ECA"/>
    <w:rsid w:val="00CB2448"/>
    <w:rsid w:val="00CB28C7"/>
    <w:rsid w:val="00CB38CA"/>
    <w:rsid w:val="00CB5D4C"/>
    <w:rsid w:val="00CB76F9"/>
    <w:rsid w:val="00CC0A5D"/>
    <w:rsid w:val="00CC156D"/>
    <w:rsid w:val="00CC2D11"/>
    <w:rsid w:val="00CC53D0"/>
    <w:rsid w:val="00CC6003"/>
    <w:rsid w:val="00CC63BC"/>
    <w:rsid w:val="00CC724E"/>
    <w:rsid w:val="00CD1CD2"/>
    <w:rsid w:val="00CD33BF"/>
    <w:rsid w:val="00CD4DEF"/>
    <w:rsid w:val="00CE1704"/>
    <w:rsid w:val="00CE3F37"/>
    <w:rsid w:val="00CE5A83"/>
    <w:rsid w:val="00CE5FE9"/>
    <w:rsid w:val="00CE6979"/>
    <w:rsid w:val="00CE760C"/>
    <w:rsid w:val="00CF0EF1"/>
    <w:rsid w:val="00CF2397"/>
    <w:rsid w:val="00CF24A4"/>
    <w:rsid w:val="00CF43AE"/>
    <w:rsid w:val="00CF6960"/>
    <w:rsid w:val="00CF7A7D"/>
    <w:rsid w:val="00CF7CB7"/>
    <w:rsid w:val="00D03E18"/>
    <w:rsid w:val="00D049AB"/>
    <w:rsid w:val="00D055D2"/>
    <w:rsid w:val="00D05A94"/>
    <w:rsid w:val="00D05AB4"/>
    <w:rsid w:val="00D05C32"/>
    <w:rsid w:val="00D06DE3"/>
    <w:rsid w:val="00D079B1"/>
    <w:rsid w:val="00D1078C"/>
    <w:rsid w:val="00D11877"/>
    <w:rsid w:val="00D17984"/>
    <w:rsid w:val="00D17C3A"/>
    <w:rsid w:val="00D211E1"/>
    <w:rsid w:val="00D2149A"/>
    <w:rsid w:val="00D22A58"/>
    <w:rsid w:val="00D23BAF"/>
    <w:rsid w:val="00D25639"/>
    <w:rsid w:val="00D25A72"/>
    <w:rsid w:val="00D30E5A"/>
    <w:rsid w:val="00D36E13"/>
    <w:rsid w:val="00D3711C"/>
    <w:rsid w:val="00D406B9"/>
    <w:rsid w:val="00D40718"/>
    <w:rsid w:val="00D41929"/>
    <w:rsid w:val="00D427FD"/>
    <w:rsid w:val="00D517B1"/>
    <w:rsid w:val="00D523F2"/>
    <w:rsid w:val="00D52B9A"/>
    <w:rsid w:val="00D53868"/>
    <w:rsid w:val="00D5526E"/>
    <w:rsid w:val="00D55E0B"/>
    <w:rsid w:val="00D572A1"/>
    <w:rsid w:val="00D601E5"/>
    <w:rsid w:val="00D60A91"/>
    <w:rsid w:val="00D60D22"/>
    <w:rsid w:val="00D60D70"/>
    <w:rsid w:val="00D60FBC"/>
    <w:rsid w:val="00D61FF3"/>
    <w:rsid w:val="00D62C99"/>
    <w:rsid w:val="00D6315E"/>
    <w:rsid w:val="00D647CD"/>
    <w:rsid w:val="00D64845"/>
    <w:rsid w:val="00D6688A"/>
    <w:rsid w:val="00D70248"/>
    <w:rsid w:val="00D70AB3"/>
    <w:rsid w:val="00D71F0B"/>
    <w:rsid w:val="00D75FA6"/>
    <w:rsid w:val="00D76883"/>
    <w:rsid w:val="00D776EA"/>
    <w:rsid w:val="00D808DB"/>
    <w:rsid w:val="00D80D46"/>
    <w:rsid w:val="00D814E3"/>
    <w:rsid w:val="00D82DC3"/>
    <w:rsid w:val="00D83123"/>
    <w:rsid w:val="00D8337D"/>
    <w:rsid w:val="00D8601E"/>
    <w:rsid w:val="00D90501"/>
    <w:rsid w:val="00D92A9C"/>
    <w:rsid w:val="00D92B56"/>
    <w:rsid w:val="00DA03DA"/>
    <w:rsid w:val="00DA03FE"/>
    <w:rsid w:val="00DA19D3"/>
    <w:rsid w:val="00DA248A"/>
    <w:rsid w:val="00DA26A3"/>
    <w:rsid w:val="00DA40FD"/>
    <w:rsid w:val="00DA42F5"/>
    <w:rsid w:val="00DA44A1"/>
    <w:rsid w:val="00DA5DA6"/>
    <w:rsid w:val="00DA5F49"/>
    <w:rsid w:val="00DA645A"/>
    <w:rsid w:val="00DA7977"/>
    <w:rsid w:val="00DA7AFD"/>
    <w:rsid w:val="00DA7EB9"/>
    <w:rsid w:val="00DB309B"/>
    <w:rsid w:val="00DB3148"/>
    <w:rsid w:val="00DB7893"/>
    <w:rsid w:val="00DC05DE"/>
    <w:rsid w:val="00DC3506"/>
    <w:rsid w:val="00DC3AD8"/>
    <w:rsid w:val="00DC3B56"/>
    <w:rsid w:val="00DC46AA"/>
    <w:rsid w:val="00DC517C"/>
    <w:rsid w:val="00DC5D27"/>
    <w:rsid w:val="00DC6206"/>
    <w:rsid w:val="00DC708D"/>
    <w:rsid w:val="00DC7663"/>
    <w:rsid w:val="00DD1E59"/>
    <w:rsid w:val="00DD2B22"/>
    <w:rsid w:val="00DD3413"/>
    <w:rsid w:val="00DD3FC6"/>
    <w:rsid w:val="00DD4810"/>
    <w:rsid w:val="00DD48D9"/>
    <w:rsid w:val="00DD4B43"/>
    <w:rsid w:val="00DD523A"/>
    <w:rsid w:val="00DD6AB7"/>
    <w:rsid w:val="00DD7D99"/>
    <w:rsid w:val="00DE0332"/>
    <w:rsid w:val="00DE0832"/>
    <w:rsid w:val="00DE2065"/>
    <w:rsid w:val="00DE271E"/>
    <w:rsid w:val="00DE5444"/>
    <w:rsid w:val="00DF4FE5"/>
    <w:rsid w:val="00DF50E9"/>
    <w:rsid w:val="00DF771D"/>
    <w:rsid w:val="00E00E0B"/>
    <w:rsid w:val="00E00E48"/>
    <w:rsid w:val="00E0597F"/>
    <w:rsid w:val="00E06F1B"/>
    <w:rsid w:val="00E07D46"/>
    <w:rsid w:val="00E1058D"/>
    <w:rsid w:val="00E118BC"/>
    <w:rsid w:val="00E1220E"/>
    <w:rsid w:val="00E130ED"/>
    <w:rsid w:val="00E14CA9"/>
    <w:rsid w:val="00E14E07"/>
    <w:rsid w:val="00E14FAC"/>
    <w:rsid w:val="00E16CFC"/>
    <w:rsid w:val="00E178E8"/>
    <w:rsid w:val="00E211A2"/>
    <w:rsid w:val="00E21356"/>
    <w:rsid w:val="00E214F1"/>
    <w:rsid w:val="00E21DC2"/>
    <w:rsid w:val="00E242DA"/>
    <w:rsid w:val="00E24F49"/>
    <w:rsid w:val="00E2579A"/>
    <w:rsid w:val="00E2608D"/>
    <w:rsid w:val="00E30AC6"/>
    <w:rsid w:val="00E357B9"/>
    <w:rsid w:val="00E37B3F"/>
    <w:rsid w:val="00E40C2A"/>
    <w:rsid w:val="00E41A7F"/>
    <w:rsid w:val="00E42F59"/>
    <w:rsid w:val="00E4404F"/>
    <w:rsid w:val="00E4504D"/>
    <w:rsid w:val="00E4659C"/>
    <w:rsid w:val="00E470A6"/>
    <w:rsid w:val="00E53398"/>
    <w:rsid w:val="00E53539"/>
    <w:rsid w:val="00E53628"/>
    <w:rsid w:val="00E54DC8"/>
    <w:rsid w:val="00E61B50"/>
    <w:rsid w:val="00E6413E"/>
    <w:rsid w:val="00E65B6A"/>
    <w:rsid w:val="00E661AD"/>
    <w:rsid w:val="00E66376"/>
    <w:rsid w:val="00E6759A"/>
    <w:rsid w:val="00E70845"/>
    <w:rsid w:val="00E71677"/>
    <w:rsid w:val="00E77963"/>
    <w:rsid w:val="00E77D93"/>
    <w:rsid w:val="00E81B87"/>
    <w:rsid w:val="00E83BCF"/>
    <w:rsid w:val="00E83D0C"/>
    <w:rsid w:val="00E87B1F"/>
    <w:rsid w:val="00E9387C"/>
    <w:rsid w:val="00E94476"/>
    <w:rsid w:val="00EA08AA"/>
    <w:rsid w:val="00EA2627"/>
    <w:rsid w:val="00EA3F65"/>
    <w:rsid w:val="00EA4717"/>
    <w:rsid w:val="00EA560F"/>
    <w:rsid w:val="00EA58ED"/>
    <w:rsid w:val="00EA6E5E"/>
    <w:rsid w:val="00EA700A"/>
    <w:rsid w:val="00EB0FE6"/>
    <w:rsid w:val="00EB154A"/>
    <w:rsid w:val="00EB3010"/>
    <w:rsid w:val="00EB4D6E"/>
    <w:rsid w:val="00EB56AB"/>
    <w:rsid w:val="00EB5C02"/>
    <w:rsid w:val="00EB684C"/>
    <w:rsid w:val="00EC58EC"/>
    <w:rsid w:val="00ED0A0A"/>
    <w:rsid w:val="00ED0E69"/>
    <w:rsid w:val="00ED1755"/>
    <w:rsid w:val="00ED4CEE"/>
    <w:rsid w:val="00EE459C"/>
    <w:rsid w:val="00EE53F5"/>
    <w:rsid w:val="00EE7274"/>
    <w:rsid w:val="00EF0D32"/>
    <w:rsid w:val="00EF186C"/>
    <w:rsid w:val="00EF1E23"/>
    <w:rsid w:val="00EF23C9"/>
    <w:rsid w:val="00EF3488"/>
    <w:rsid w:val="00EF55EF"/>
    <w:rsid w:val="00F00373"/>
    <w:rsid w:val="00F00487"/>
    <w:rsid w:val="00F006E8"/>
    <w:rsid w:val="00F05525"/>
    <w:rsid w:val="00F10826"/>
    <w:rsid w:val="00F1360A"/>
    <w:rsid w:val="00F14C43"/>
    <w:rsid w:val="00F17151"/>
    <w:rsid w:val="00F20CD8"/>
    <w:rsid w:val="00F20EC7"/>
    <w:rsid w:val="00F20F61"/>
    <w:rsid w:val="00F227E4"/>
    <w:rsid w:val="00F24E14"/>
    <w:rsid w:val="00F25A29"/>
    <w:rsid w:val="00F27F8B"/>
    <w:rsid w:val="00F30596"/>
    <w:rsid w:val="00F3083F"/>
    <w:rsid w:val="00F31A84"/>
    <w:rsid w:val="00F32D78"/>
    <w:rsid w:val="00F335F7"/>
    <w:rsid w:val="00F36059"/>
    <w:rsid w:val="00F3613E"/>
    <w:rsid w:val="00F37E82"/>
    <w:rsid w:val="00F37EE2"/>
    <w:rsid w:val="00F40A4F"/>
    <w:rsid w:val="00F414AE"/>
    <w:rsid w:val="00F42038"/>
    <w:rsid w:val="00F43373"/>
    <w:rsid w:val="00F448DE"/>
    <w:rsid w:val="00F44B5B"/>
    <w:rsid w:val="00F45719"/>
    <w:rsid w:val="00F463DD"/>
    <w:rsid w:val="00F52D80"/>
    <w:rsid w:val="00F54A96"/>
    <w:rsid w:val="00F55117"/>
    <w:rsid w:val="00F56A0F"/>
    <w:rsid w:val="00F60279"/>
    <w:rsid w:val="00F60895"/>
    <w:rsid w:val="00F6256D"/>
    <w:rsid w:val="00F66DD8"/>
    <w:rsid w:val="00F70123"/>
    <w:rsid w:val="00F70F6B"/>
    <w:rsid w:val="00F73CC6"/>
    <w:rsid w:val="00F74D1A"/>
    <w:rsid w:val="00F75F28"/>
    <w:rsid w:val="00F77423"/>
    <w:rsid w:val="00F827A2"/>
    <w:rsid w:val="00F83761"/>
    <w:rsid w:val="00F848AE"/>
    <w:rsid w:val="00F854D4"/>
    <w:rsid w:val="00F85D1D"/>
    <w:rsid w:val="00F85FA5"/>
    <w:rsid w:val="00F86088"/>
    <w:rsid w:val="00F86E06"/>
    <w:rsid w:val="00F8713A"/>
    <w:rsid w:val="00F87845"/>
    <w:rsid w:val="00F87ADC"/>
    <w:rsid w:val="00F91138"/>
    <w:rsid w:val="00F91362"/>
    <w:rsid w:val="00F961E0"/>
    <w:rsid w:val="00F9663F"/>
    <w:rsid w:val="00F9684D"/>
    <w:rsid w:val="00F96CBD"/>
    <w:rsid w:val="00F97F12"/>
    <w:rsid w:val="00FA0014"/>
    <w:rsid w:val="00FA23F6"/>
    <w:rsid w:val="00FA3034"/>
    <w:rsid w:val="00FA4C9D"/>
    <w:rsid w:val="00FA50F1"/>
    <w:rsid w:val="00FB0E53"/>
    <w:rsid w:val="00FB1724"/>
    <w:rsid w:val="00FB2988"/>
    <w:rsid w:val="00FB6530"/>
    <w:rsid w:val="00FB6FBC"/>
    <w:rsid w:val="00FC0566"/>
    <w:rsid w:val="00FD4187"/>
    <w:rsid w:val="00FD6632"/>
    <w:rsid w:val="00FD6E10"/>
    <w:rsid w:val="00FD7B9E"/>
    <w:rsid w:val="00FE3F23"/>
    <w:rsid w:val="00FE4DAD"/>
    <w:rsid w:val="00FE4F30"/>
    <w:rsid w:val="00FE763D"/>
    <w:rsid w:val="00FF0C4F"/>
    <w:rsid w:val="00FF30F5"/>
    <w:rsid w:val="00FF3E99"/>
    <w:rsid w:val="00FF4600"/>
    <w:rsid w:val="00FF483F"/>
    <w:rsid w:val="00FF4ECD"/>
    <w:rsid w:val="00FF5452"/>
    <w:rsid w:val="00FF58EA"/>
    <w:rsid w:val="00FF5F31"/>
    <w:rsid w:val="00FF604B"/>
    <w:rsid w:val="00FF7AD8"/>
    <w:rsid w:val="01137DFB"/>
    <w:rsid w:val="01E11822"/>
    <w:rsid w:val="02B35FBA"/>
    <w:rsid w:val="02C42887"/>
    <w:rsid w:val="03F20227"/>
    <w:rsid w:val="043B29F8"/>
    <w:rsid w:val="051E41F2"/>
    <w:rsid w:val="05F0454A"/>
    <w:rsid w:val="094454F0"/>
    <w:rsid w:val="09735885"/>
    <w:rsid w:val="09817FB7"/>
    <w:rsid w:val="0A000579"/>
    <w:rsid w:val="0A36214C"/>
    <w:rsid w:val="0A4232C5"/>
    <w:rsid w:val="0B997D07"/>
    <w:rsid w:val="0C105825"/>
    <w:rsid w:val="0C546F85"/>
    <w:rsid w:val="0C6B7021"/>
    <w:rsid w:val="0DCD2EFA"/>
    <w:rsid w:val="118848C5"/>
    <w:rsid w:val="11A8164F"/>
    <w:rsid w:val="146470E0"/>
    <w:rsid w:val="148D6997"/>
    <w:rsid w:val="14D27A9E"/>
    <w:rsid w:val="152612CE"/>
    <w:rsid w:val="157D2E69"/>
    <w:rsid w:val="184A7000"/>
    <w:rsid w:val="18540F4C"/>
    <w:rsid w:val="18C1480C"/>
    <w:rsid w:val="19785847"/>
    <w:rsid w:val="19BA6E06"/>
    <w:rsid w:val="19C6579A"/>
    <w:rsid w:val="1D3F126F"/>
    <w:rsid w:val="1E7970CA"/>
    <w:rsid w:val="1FFE04EF"/>
    <w:rsid w:val="20A10417"/>
    <w:rsid w:val="2206780E"/>
    <w:rsid w:val="22C028E4"/>
    <w:rsid w:val="23281DEC"/>
    <w:rsid w:val="251E4874"/>
    <w:rsid w:val="25213A96"/>
    <w:rsid w:val="29117C6C"/>
    <w:rsid w:val="2A4135A8"/>
    <w:rsid w:val="2C0519F7"/>
    <w:rsid w:val="2C55550D"/>
    <w:rsid w:val="2DD92B7C"/>
    <w:rsid w:val="2DE8097B"/>
    <w:rsid w:val="2E6C2789"/>
    <w:rsid w:val="2E9A6352"/>
    <w:rsid w:val="2EF24D35"/>
    <w:rsid w:val="2F913673"/>
    <w:rsid w:val="31BA2892"/>
    <w:rsid w:val="331756AB"/>
    <w:rsid w:val="33A33A78"/>
    <w:rsid w:val="33D47AAB"/>
    <w:rsid w:val="33E330CC"/>
    <w:rsid w:val="34DA758A"/>
    <w:rsid w:val="368302C6"/>
    <w:rsid w:val="371A5BEE"/>
    <w:rsid w:val="371D0D4C"/>
    <w:rsid w:val="377655FB"/>
    <w:rsid w:val="37B0756F"/>
    <w:rsid w:val="37E544C7"/>
    <w:rsid w:val="38886EC8"/>
    <w:rsid w:val="3A163A89"/>
    <w:rsid w:val="3A575643"/>
    <w:rsid w:val="3ABB77D3"/>
    <w:rsid w:val="3AC85F3C"/>
    <w:rsid w:val="3C6440DA"/>
    <w:rsid w:val="3D7B467A"/>
    <w:rsid w:val="3E417837"/>
    <w:rsid w:val="3EB762D1"/>
    <w:rsid w:val="3EBE0E67"/>
    <w:rsid w:val="3EDD39CE"/>
    <w:rsid w:val="3F537770"/>
    <w:rsid w:val="3F8001C7"/>
    <w:rsid w:val="3FBD0234"/>
    <w:rsid w:val="3FBE5FED"/>
    <w:rsid w:val="401157AC"/>
    <w:rsid w:val="40401CBB"/>
    <w:rsid w:val="405D6275"/>
    <w:rsid w:val="408F29AF"/>
    <w:rsid w:val="413619F1"/>
    <w:rsid w:val="425C2338"/>
    <w:rsid w:val="42682086"/>
    <w:rsid w:val="429C453B"/>
    <w:rsid w:val="42B56E0C"/>
    <w:rsid w:val="43C63D0A"/>
    <w:rsid w:val="43E30CCC"/>
    <w:rsid w:val="44476B00"/>
    <w:rsid w:val="447966A3"/>
    <w:rsid w:val="46445615"/>
    <w:rsid w:val="46916EDC"/>
    <w:rsid w:val="46DC038A"/>
    <w:rsid w:val="48D36D60"/>
    <w:rsid w:val="49137521"/>
    <w:rsid w:val="4A660C90"/>
    <w:rsid w:val="4A950240"/>
    <w:rsid w:val="4B2C2ECB"/>
    <w:rsid w:val="4B9243B6"/>
    <w:rsid w:val="4BD77B06"/>
    <w:rsid w:val="4C742085"/>
    <w:rsid w:val="4DA75FD9"/>
    <w:rsid w:val="4E0953FE"/>
    <w:rsid w:val="4E20643C"/>
    <w:rsid w:val="4EE9264D"/>
    <w:rsid w:val="50100316"/>
    <w:rsid w:val="51142088"/>
    <w:rsid w:val="511B6D5D"/>
    <w:rsid w:val="515C269D"/>
    <w:rsid w:val="51605D9F"/>
    <w:rsid w:val="51751AA1"/>
    <w:rsid w:val="51F240DC"/>
    <w:rsid w:val="524B477E"/>
    <w:rsid w:val="5273322A"/>
    <w:rsid w:val="5292555D"/>
    <w:rsid w:val="53C16792"/>
    <w:rsid w:val="53F62ABD"/>
    <w:rsid w:val="54F40207"/>
    <w:rsid w:val="55671C2C"/>
    <w:rsid w:val="56C10BF6"/>
    <w:rsid w:val="5714693E"/>
    <w:rsid w:val="58572FAA"/>
    <w:rsid w:val="595C0E12"/>
    <w:rsid w:val="5A7877E7"/>
    <w:rsid w:val="5AAF5B72"/>
    <w:rsid w:val="5B1F58B2"/>
    <w:rsid w:val="5B2C395D"/>
    <w:rsid w:val="5B686755"/>
    <w:rsid w:val="5B6D2AC1"/>
    <w:rsid w:val="5CDE2BD0"/>
    <w:rsid w:val="5DAB2129"/>
    <w:rsid w:val="5E8B1BDC"/>
    <w:rsid w:val="5F104F86"/>
    <w:rsid w:val="5F5F37B8"/>
    <w:rsid w:val="5F9E76ED"/>
    <w:rsid w:val="625704E3"/>
    <w:rsid w:val="62B43B8C"/>
    <w:rsid w:val="638B1C85"/>
    <w:rsid w:val="63BA086D"/>
    <w:rsid w:val="6559274A"/>
    <w:rsid w:val="657224E0"/>
    <w:rsid w:val="660F32AF"/>
    <w:rsid w:val="661D3836"/>
    <w:rsid w:val="6670131F"/>
    <w:rsid w:val="67735052"/>
    <w:rsid w:val="694A4C4E"/>
    <w:rsid w:val="69D8115C"/>
    <w:rsid w:val="6A5C730C"/>
    <w:rsid w:val="6D032DFF"/>
    <w:rsid w:val="6F28669D"/>
    <w:rsid w:val="6FCB2653"/>
    <w:rsid w:val="6FDD1E2F"/>
    <w:rsid w:val="703A2B88"/>
    <w:rsid w:val="706C7393"/>
    <w:rsid w:val="71034277"/>
    <w:rsid w:val="74235FBB"/>
    <w:rsid w:val="74F00593"/>
    <w:rsid w:val="757712CE"/>
    <w:rsid w:val="76C656EC"/>
    <w:rsid w:val="772F2C13"/>
    <w:rsid w:val="78104FB5"/>
    <w:rsid w:val="78401F02"/>
    <w:rsid w:val="786412A4"/>
    <w:rsid w:val="7AEE159C"/>
    <w:rsid w:val="7CDF20A9"/>
    <w:rsid w:val="7DCF0F83"/>
    <w:rsid w:val="7DE1663C"/>
    <w:rsid w:val="7E3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11" w:semiHidden="0" w:name="Subtitle"/>
    <w:lsdException w:unhideWhenUsed="0" w:uiPriority="99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iPriority="99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contextualSpacing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30"/>
    <w:qFormat/>
    <w:uiPriority w:val="9"/>
    <w:pPr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4"/>
    </w:pPr>
    <w:rPr>
      <w:rFonts w:ascii="Arial Narrow" w:hAnsi="Arial Narrow" w:eastAsia="仿宋_GB2312"/>
      <w:b/>
      <w:bCs/>
      <w:color w:val="000000"/>
      <w:sz w:val="28"/>
      <w:szCs w:val="28"/>
    </w:rPr>
  </w:style>
  <w:style w:type="paragraph" w:styleId="7">
    <w:name w:val="heading 6"/>
    <w:basedOn w:val="1"/>
    <w:next w:val="1"/>
    <w:link w:val="32"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3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5"/>
    <w:qFormat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8"/>
    <w:qFormat/>
    <w:uiPriority w:val="99"/>
    <w:pPr>
      <w:jc w:val="left"/>
    </w:pPr>
  </w:style>
  <w:style w:type="paragraph" w:styleId="12">
    <w:name w:val="Body Text"/>
    <w:basedOn w:val="1"/>
    <w:qFormat/>
    <w:uiPriority w:val="1"/>
    <w:rPr>
      <w:sz w:val="32"/>
      <w:szCs w:val="32"/>
    </w:rPr>
  </w:style>
  <w:style w:type="paragraph" w:styleId="13">
    <w:name w:val="Date"/>
    <w:basedOn w:val="1"/>
    <w:next w:val="1"/>
    <w:link w:val="54"/>
    <w:unhideWhenUsed/>
    <w:qFormat/>
    <w:uiPriority w:val="99"/>
    <w:pPr>
      <w:adjustRightInd/>
      <w:snapToGrid/>
      <w:spacing w:line="240" w:lineRule="auto"/>
      <w:ind w:left="100" w:leftChars="2500" w:firstLine="0" w:firstLineChars="0"/>
      <w:contextualSpacing w:val="0"/>
    </w:pPr>
    <w:rPr>
      <w:rFonts w:ascii="Calibri" w:hAnsi="Calibri" w:eastAsia="宋体"/>
      <w:kern w:val="0"/>
      <w:sz w:val="20"/>
      <w:szCs w:val="20"/>
    </w:rPr>
  </w:style>
  <w:style w:type="paragraph" w:styleId="14">
    <w:name w:val="Balloon Text"/>
    <w:basedOn w:val="1"/>
    <w:link w:val="50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47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1"/>
    <w:link w:val="4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8296"/>
      </w:tabs>
      <w:adjustRightInd/>
      <w:snapToGrid/>
      <w:spacing w:line="420" w:lineRule="exact"/>
      <w:ind w:firstLine="0" w:firstLineChars="0"/>
      <w:contextualSpacing w:val="0"/>
    </w:pPr>
    <w:rPr>
      <w:rFonts w:ascii="黑体" w:hAnsi="黑体" w:eastAsia="黑体"/>
      <w:sz w:val="24"/>
    </w:rPr>
  </w:style>
  <w:style w:type="paragraph" w:styleId="18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qFormat/>
    <w:uiPriority w:val="1"/>
    <w:pPr>
      <w:spacing w:line="731" w:lineRule="exact"/>
      <w:ind w:right="322"/>
      <w:jc w:val="center"/>
    </w:pPr>
    <w:rPr>
      <w:sz w:val="44"/>
      <w:szCs w:val="44"/>
    </w:rPr>
  </w:style>
  <w:style w:type="paragraph" w:styleId="20">
    <w:name w:val="annotation subject"/>
    <w:basedOn w:val="11"/>
    <w:next w:val="11"/>
    <w:link w:val="49"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Hyperlink"/>
    <w:basedOn w:val="23"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标题 1 Char"/>
    <w:link w:val="2"/>
    <w:qFormat/>
    <w:uiPriority w:val="9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28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9">
    <w:name w:val="标题 3 Char"/>
    <w:link w:val="4"/>
    <w:qFormat/>
    <w:uiPriority w:val="0"/>
    <w:rPr>
      <w:rFonts w:ascii="Calibri" w:hAnsi="Calibri" w:eastAsia="黑体"/>
      <w:b/>
      <w:bCs/>
      <w:kern w:val="2"/>
      <w:sz w:val="32"/>
      <w:szCs w:val="32"/>
    </w:rPr>
  </w:style>
  <w:style w:type="character" w:customStyle="1" w:styleId="30">
    <w:name w:val="标题 4 Char"/>
    <w:link w:val="5"/>
    <w:qFormat/>
    <w:uiPriority w:val="9"/>
    <w:rPr>
      <w:rFonts w:ascii="Calibri" w:hAnsi="Calibri"/>
      <w:kern w:val="2"/>
      <w:sz w:val="28"/>
      <w:szCs w:val="28"/>
    </w:rPr>
  </w:style>
  <w:style w:type="character" w:customStyle="1" w:styleId="31">
    <w:name w:val="标题 5 Char"/>
    <w:link w:val="6"/>
    <w:qFormat/>
    <w:uiPriority w:val="99"/>
    <w:rPr>
      <w:rFonts w:ascii="Arial Narrow" w:hAnsi="Arial Narrow" w:eastAsia="仿宋_GB2312"/>
      <w:b/>
      <w:bCs/>
      <w:color w:val="000000"/>
      <w:kern w:val="2"/>
      <w:sz w:val="28"/>
      <w:szCs w:val="28"/>
    </w:rPr>
  </w:style>
  <w:style w:type="character" w:customStyle="1" w:styleId="32">
    <w:name w:val="标题 6 Char"/>
    <w:link w:val="7"/>
    <w:qFormat/>
    <w:uiPriority w:val="99"/>
    <w:rPr>
      <w:rFonts w:ascii="Arial" w:hAnsi="Arial" w:eastAsia="黑体"/>
      <w:b/>
      <w:bCs/>
      <w:kern w:val="2"/>
      <w:sz w:val="24"/>
      <w:szCs w:val="24"/>
    </w:rPr>
  </w:style>
  <w:style w:type="character" w:customStyle="1" w:styleId="33">
    <w:name w:val="标题 7 Char"/>
    <w:link w:val="8"/>
    <w:qFormat/>
    <w:uiPriority w:val="99"/>
    <w:rPr>
      <w:b/>
      <w:bCs/>
      <w:kern w:val="2"/>
      <w:sz w:val="24"/>
      <w:szCs w:val="24"/>
    </w:rPr>
  </w:style>
  <w:style w:type="character" w:customStyle="1" w:styleId="34">
    <w:name w:val="标题 8 Char"/>
    <w:link w:val="9"/>
    <w:qFormat/>
    <w:uiPriority w:val="99"/>
    <w:rPr>
      <w:rFonts w:ascii="Arial" w:hAnsi="Arial" w:eastAsia="黑体"/>
      <w:kern w:val="2"/>
      <w:sz w:val="24"/>
      <w:szCs w:val="24"/>
    </w:rPr>
  </w:style>
  <w:style w:type="character" w:customStyle="1" w:styleId="35">
    <w:name w:val="标题 9 Char"/>
    <w:link w:val="10"/>
    <w:qFormat/>
    <w:uiPriority w:val="99"/>
    <w:rPr>
      <w:rFonts w:ascii="Arial" w:hAnsi="Arial" w:eastAsia="黑体"/>
      <w:kern w:val="2"/>
      <w:sz w:val="21"/>
      <w:szCs w:val="21"/>
    </w:rPr>
  </w:style>
  <w:style w:type="paragraph" w:customStyle="1" w:styleId="36">
    <w:name w:val="文档标题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_GBK"/>
      <w:sz w:val="44"/>
    </w:rPr>
  </w:style>
  <w:style w:type="paragraph" w:customStyle="1" w:styleId="37">
    <w:name w:val="文号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8">
    <w:name w:val="章节标题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黑体_GBK"/>
    </w:rPr>
  </w:style>
  <w:style w:type="paragraph" w:customStyle="1" w:styleId="39">
    <w:name w:val="二级标题"/>
    <w:basedOn w:val="1"/>
    <w:next w:val="1"/>
    <w:qFormat/>
    <w:uiPriority w:val="0"/>
    <w:pPr>
      <w:outlineLvl w:val="1"/>
    </w:pPr>
    <w:rPr>
      <w:rFonts w:eastAsia="方正楷体_GBK"/>
    </w:rPr>
  </w:style>
  <w:style w:type="paragraph" w:customStyle="1" w:styleId="40">
    <w:name w:val="专栏"/>
    <w:basedOn w:val="1"/>
    <w:qFormat/>
    <w:uiPriority w:val="0"/>
    <w:pPr>
      <w:spacing w:line="400" w:lineRule="exact"/>
    </w:pPr>
    <w:rPr>
      <w:sz w:val="24"/>
    </w:rPr>
  </w:style>
  <w:style w:type="paragraph" w:customStyle="1" w:styleId="41">
    <w:name w:val="专栏编号"/>
    <w:basedOn w:val="40"/>
    <w:next w:val="40"/>
    <w:qFormat/>
    <w:uiPriority w:val="0"/>
    <w:pPr>
      <w:ind w:firstLine="0" w:firstLineChars="0"/>
      <w:outlineLvl w:val="2"/>
    </w:pPr>
    <w:rPr>
      <w:rFonts w:eastAsia="方正黑体_GBK"/>
    </w:rPr>
  </w:style>
  <w:style w:type="paragraph" w:customStyle="1" w:styleId="42">
    <w:name w:val="图表标题"/>
    <w:basedOn w:val="1"/>
    <w:next w:val="1"/>
    <w:qFormat/>
    <w:uiPriority w:val="0"/>
    <w:pPr>
      <w:ind w:firstLine="0" w:firstLineChars="0"/>
      <w:jc w:val="center"/>
      <w:outlineLvl w:val="2"/>
    </w:pPr>
    <w:rPr>
      <w:rFonts w:eastAsia="方正黑体_GBK"/>
      <w:sz w:val="28"/>
    </w:rPr>
  </w:style>
  <w:style w:type="paragraph" w:customStyle="1" w:styleId="43">
    <w:name w:val="表格字体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44">
    <w:name w:val="三级标题"/>
    <w:basedOn w:val="1"/>
    <w:next w:val="1"/>
    <w:qFormat/>
    <w:uiPriority w:val="0"/>
    <w:pPr>
      <w:outlineLvl w:val="2"/>
    </w:pPr>
    <w:rPr>
      <w:b/>
    </w:rPr>
  </w:style>
  <w:style w:type="paragraph" w:customStyle="1" w:styleId="45">
    <w:name w:val="附件"/>
    <w:basedOn w:val="1"/>
    <w:next w:val="1"/>
    <w:qFormat/>
    <w:uiPriority w:val="0"/>
    <w:pPr>
      <w:ind w:firstLine="0" w:firstLineChars="0"/>
      <w:outlineLvl w:val="0"/>
    </w:pPr>
    <w:rPr>
      <w:rFonts w:eastAsia="方正黑体_GBK"/>
    </w:rPr>
  </w:style>
  <w:style w:type="character" w:customStyle="1" w:styleId="46">
    <w:name w:val="页眉 Char"/>
    <w:basedOn w:val="23"/>
    <w:link w:val="16"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47">
    <w:name w:val="页脚 Char"/>
    <w:basedOn w:val="23"/>
    <w:link w:val="15"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48">
    <w:name w:val="批注文字 Char"/>
    <w:basedOn w:val="23"/>
    <w:link w:val="11"/>
    <w:qFormat/>
    <w:uiPriority w:val="99"/>
    <w:rPr>
      <w:rFonts w:ascii="Times New Roman" w:hAnsi="Times New Roman" w:eastAsia="方正仿宋_GBK"/>
      <w:kern w:val="2"/>
      <w:sz w:val="32"/>
      <w:szCs w:val="24"/>
    </w:rPr>
  </w:style>
  <w:style w:type="character" w:customStyle="1" w:styleId="49">
    <w:name w:val="批注主题 Char"/>
    <w:basedOn w:val="48"/>
    <w:link w:val="20"/>
    <w:qFormat/>
    <w:uiPriority w:val="99"/>
    <w:rPr>
      <w:rFonts w:ascii="Times New Roman" w:hAnsi="Times New Roman" w:eastAsia="方正仿宋_GBK"/>
      <w:b/>
      <w:bCs/>
      <w:kern w:val="2"/>
      <w:sz w:val="32"/>
      <w:szCs w:val="24"/>
    </w:rPr>
  </w:style>
  <w:style w:type="character" w:customStyle="1" w:styleId="50">
    <w:name w:val="批注框文本 Char"/>
    <w:basedOn w:val="23"/>
    <w:link w:val="14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paragraph" w:customStyle="1" w:styleId="51">
    <w:name w:val="落款"/>
    <w:basedOn w:val="1"/>
    <w:next w:val="1"/>
    <w:link w:val="52"/>
    <w:qFormat/>
    <w:uiPriority w:val="0"/>
    <w:pPr>
      <w:ind w:right="200" w:rightChars="200" w:firstLine="0" w:firstLineChars="0"/>
      <w:jc w:val="right"/>
    </w:pPr>
  </w:style>
  <w:style w:type="character" w:customStyle="1" w:styleId="52">
    <w:name w:val="落款 字符"/>
    <w:basedOn w:val="23"/>
    <w:link w:val="5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styleId="53">
    <w:name w:val="List Paragraph"/>
    <w:basedOn w:val="1"/>
    <w:qFormat/>
    <w:uiPriority w:val="99"/>
    <w:pPr>
      <w:ind w:firstLine="420"/>
    </w:pPr>
  </w:style>
  <w:style w:type="character" w:customStyle="1" w:styleId="54">
    <w:name w:val="日期 Char"/>
    <w:basedOn w:val="23"/>
    <w:link w:val="13"/>
    <w:qFormat/>
    <w:uiPriority w:val="99"/>
    <w:rPr>
      <w:rFonts w:ascii="Calibri" w:hAnsi="Calibri" w:eastAsia="宋体"/>
    </w:rPr>
  </w:style>
  <w:style w:type="character" w:customStyle="1" w:styleId="55">
    <w:name w:val="日期 字符1"/>
    <w:basedOn w:val="23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56">
    <w:name w:val="一级标题"/>
    <w:basedOn w:val="1"/>
    <w:next w:val="1"/>
    <w:link w:val="57"/>
    <w:qFormat/>
    <w:uiPriority w:val="0"/>
    <w:pPr>
      <w:outlineLvl w:val="0"/>
    </w:pPr>
    <w:rPr>
      <w:rFonts w:eastAsia="方正黑体_GBK"/>
      <w:szCs w:val="32"/>
    </w:rPr>
  </w:style>
  <w:style w:type="character" w:customStyle="1" w:styleId="57">
    <w:name w:val="一级标题 字符"/>
    <w:basedOn w:val="23"/>
    <w:link w:val="56"/>
    <w:qFormat/>
    <w:uiPriority w:val="0"/>
    <w:rPr>
      <w:rFonts w:ascii="Times New Roman" w:hAnsi="Times New Roman" w:eastAsia="方正黑体_GBK"/>
      <w:kern w:val="2"/>
      <w:sz w:val="32"/>
      <w:szCs w:val="32"/>
    </w:rPr>
  </w:style>
  <w:style w:type="paragraph" w:customStyle="1" w:styleId="58">
    <w:name w:val="TOC Heading"/>
    <w:basedOn w:val="2"/>
    <w:next w:val="1"/>
    <w:unhideWhenUsed/>
    <w:qFormat/>
    <w:uiPriority w:val="39"/>
    <w:pPr>
      <w:widowControl/>
      <w:adjustRightInd/>
      <w:snapToGrid/>
      <w:spacing w:before="240" w:after="0" w:line="259" w:lineRule="auto"/>
      <w:ind w:firstLine="0" w:firstLineChars="0"/>
      <w:contextualSpacing w:val="0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paragraph" w:customStyle="1" w:styleId="59">
    <w:name w:val="正文顶格"/>
    <w:basedOn w:val="1"/>
    <w:next w:val="1"/>
    <w:link w:val="60"/>
    <w:qFormat/>
    <w:uiPriority w:val="0"/>
    <w:pPr>
      <w:ind w:firstLine="0" w:firstLineChars="0"/>
    </w:pPr>
  </w:style>
  <w:style w:type="character" w:customStyle="1" w:styleId="60">
    <w:name w:val="正文顶格 字符"/>
    <w:basedOn w:val="23"/>
    <w:link w:val="59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61">
    <w:name w:val="小节标题"/>
    <w:basedOn w:val="1"/>
    <w:next w:val="1"/>
    <w:link w:val="62"/>
    <w:qFormat/>
    <w:uiPriority w:val="0"/>
    <w:pPr>
      <w:ind w:firstLine="0" w:firstLineChars="0"/>
      <w:jc w:val="center"/>
      <w:outlineLvl w:val="1"/>
    </w:pPr>
    <w:rPr>
      <w:rFonts w:eastAsia="方正楷体_GBK"/>
    </w:rPr>
  </w:style>
  <w:style w:type="character" w:customStyle="1" w:styleId="62">
    <w:name w:val="小节标题 字符"/>
    <w:basedOn w:val="23"/>
    <w:link w:val="61"/>
    <w:qFormat/>
    <w:uiPriority w:val="0"/>
    <w:rPr>
      <w:rFonts w:ascii="Times New Roman" w:hAnsi="Times New Roman" w:eastAsia="方正楷体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652E-7F5D-4459-9A8D-FD573583E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环境保护</Company>
  <Pages>4</Pages>
  <Words>1905</Words>
  <Characters>1927</Characters>
  <Lines>19</Lines>
  <Paragraphs>5</Paragraphs>
  <TotalTime>15</TotalTime>
  <ScaleCrop>false</ScaleCrop>
  <LinksUpToDate>false</LinksUpToDate>
  <CharactersWithSpaces>1973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2020-06-27T11:34:00Z</dcterms:created>
  <dc:creator>张洪川</dc:creator>
  <cp:lastModifiedBy>Dan.John</cp:lastModifiedBy>
  <cp:lastPrinted>2025-05-20T01:33:00Z</cp:lastPrinted>
  <dcterms:modified xsi:type="dcterms:W3CDTF">2025-05-20T02:07:06Z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eyJoZGlkIjoiM2M0MjBiMWU2MmJhNDIzM2U1M2Q5ZjVhYTJhZmM3ZDMiLCJ1c2VySWQiOiI2MzE0MDkyMzIifQ==</vt:lpwstr>
  </property>
  <property fmtid="{D5CDD505-2E9C-101B-9397-08002B2CF9AE}" pid="4" name="ICV">
    <vt:lpwstr>900D10DF80EC4D53AD4C1A0B40E9BB01_13</vt:lpwstr>
  </property>
</Properties>
</file>