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D6" w:rsidRDefault="005E49D6">
      <w:pPr>
        <w:rPr>
          <w:rFonts w:hint="eastAsia"/>
        </w:rPr>
      </w:pPr>
    </w:p>
    <w:p w:rsidR="005E49D6" w:rsidRPr="006D0742" w:rsidRDefault="005E49D6" w:rsidP="005E49D6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6D0742">
        <w:rPr>
          <w:rFonts w:ascii="方正小标宋_GBK" w:eastAsia="方正小标宋_GBK" w:hint="eastAsia"/>
          <w:sz w:val="44"/>
          <w:szCs w:val="44"/>
        </w:rPr>
        <w:t>重庆市科学技术局</w:t>
      </w:r>
    </w:p>
    <w:p w:rsidR="00370C59" w:rsidRDefault="005E49D6" w:rsidP="005E49D6">
      <w:pPr>
        <w:spacing w:line="700" w:lineRule="exact"/>
        <w:jc w:val="center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  <w:r w:rsidRPr="00102A46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关于公布</w:t>
      </w:r>
      <w:r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2025年</w:t>
      </w:r>
      <w:r w:rsidRPr="00102A46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重庆市技术创新中心</w:t>
      </w:r>
    </w:p>
    <w:p w:rsidR="005E49D6" w:rsidRPr="00102A46" w:rsidRDefault="005E49D6" w:rsidP="005E49D6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102A46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名单的通知</w:t>
      </w:r>
    </w:p>
    <w:p w:rsidR="005E49D6" w:rsidRDefault="005E49D6" w:rsidP="005E49D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微软雅黑" w:eastAsia="微软雅黑" w:hAnsi="微软雅黑"/>
          <w:color w:val="333333"/>
        </w:rPr>
      </w:pP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各区（县）科技行政主管部门，各相关单位：</w:t>
      </w:r>
    </w:p>
    <w:p w:rsidR="00DD0F20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根据《重庆市技术创新中心建设运行管理办法（试行）》（渝科局发〔2023〕51号）</w:t>
      </w:r>
      <w:r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规定</w:t>
      </w:r>
      <w:r w:rsidR="00864918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和工作安排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，市科技局组织</w:t>
      </w:r>
      <w:r w:rsidR="002A4CB1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开展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了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202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5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年重庆市技术创新中心</w:t>
      </w:r>
      <w:r w:rsidR="002A4CB1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申报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认定工作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。</w:t>
      </w:r>
      <w:r w:rsidR="00DD0F20" w:rsidRP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经市科技局2025年第15次局长办公会审议通过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，</w:t>
      </w:r>
      <w:r w:rsidR="00DD0F20" w:rsidRP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认定“重庆市智慧汽车技术创新中心”等46家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为</w:t>
      </w:r>
      <w:r w:rsidR="00DD0F20" w:rsidRP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重庆市技术创新中心（</w:t>
      </w:r>
      <w:r w:rsidR="002A4CB1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名单</w:t>
      </w:r>
      <w:r w:rsidR="00DD0F20" w:rsidRP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见附件），现予以公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布</w:t>
      </w:r>
      <w:r w:rsidR="00DD0F20" w:rsidRP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。</w:t>
      </w: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请各区（县）科技行政主管部门切实加强管理服务和运行调度，不断提升技术创新中心研发能力和成果转化能力</w:t>
      </w:r>
      <w:r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。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各依托单位配合做好日常监测、年度报告和绩效评估等工作，为全市高质量发展提供有力支撑。</w:t>
      </w:r>
    </w:p>
    <w:p w:rsidR="005E49D6" w:rsidRPr="00102A46" w:rsidRDefault="007C4064" w:rsidP="007C4064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 xml:space="preserve">    </w:t>
      </w:r>
      <w:r w:rsidR="005E49D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特此通知</w:t>
      </w: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附件：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2025年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重庆市技术创新中心名单</w:t>
      </w:r>
    </w:p>
    <w:p w:rsidR="005E49D6" w:rsidRPr="00DD0F20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方正仿宋_GBK" w:eastAsia="方正仿宋_GBK" w:hAnsi="微软雅黑"/>
          <w:color w:val="000000" w:themeColor="text1"/>
          <w:sz w:val="32"/>
          <w:szCs w:val="32"/>
        </w:rPr>
      </w:pPr>
    </w:p>
    <w:p w:rsidR="005E49D6" w:rsidRPr="00102A4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重庆市科学技术局</w:t>
      </w:r>
    </w:p>
    <w:p w:rsidR="005E49D6" w:rsidRDefault="005E49D6" w:rsidP="005E49D6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jc w:val="right"/>
        <w:rPr>
          <w:rFonts w:ascii="方正仿宋_GBK" w:eastAsia="方正仿宋_GBK" w:hAnsi="微软雅黑"/>
          <w:color w:val="000000" w:themeColor="text1"/>
          <w:sz w:val="32"/>
          <w:szCs w:val="32"/>
        </w:rPr>
      </w:pP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5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年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9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月</w:t>
      </w:r>
      <w:r w:rsidR="00DD0F20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4</w:t>
      </w:r>
      <w:r w:rsidRPr="00102A46">
        <w:rPr>
          <w:rFonts w:ascii="方正仿宋_GBK" w:eastAsia="方正仿宋_GBK" w:hAnsi="微软雅黑" w:hint="eastAsia"/>
          <w:color w:val="000000" w:themeColor="text1"/>
          <w:sz w:val="32"/>
          <w:szCs w:val="32"/>
        </w:rPr>
        <w:t>日</w:t>
      </w:r>
    </w:p>
    <w:p w:rsidR="005E49D6" w:rsidRPr="005E49D6" w:rsidRDefault="005E49D6"/>
    <w:p w:rsidR="002A4CB1" w:rsidRPr="00891948" w:rsidRDefault="002A4CB1" w:rsidP="002A4CB1">
      <w:pPr>
        <w:rPr>
          <w:rFonts w:eastAsia="宋体"/>
          <w:sz w:val="32"/>
          <w:szCs w:val="32"/>
        </w:rPr>
      </w:pPr>
      <w:r w:rsidRPr="00891948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A4CB1" w:rsidRDefault="002A4CB1" w:rsidP="002A4CB1">
      <w:pPr>
        <w:spacing w:after="1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2025年重庆市技术创新中心名单</w:t>
      </w:r>
    </w:p>
    <w:p w:rsidR="002A4CB1" w:rsidRDefault="002A4CB1" w:rsidP="002A4CB1">
      <w:pPr>
        <w:spacing w:after="12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（排名不分先后）</w:t>
      </w:r>
    </w:p>
    <w:tbl>
      <w:tblPr>
        <w:tblW w:w="5236" w:type="pct"/>
        <w:jc w:val="center"/>
        <w:tblInd w:w="-211" w:type="dxa"/>
        <w:tblLook w:val="0000" w:firstRow="0" w:lastRow="0" w:firstColumn="0" w:lastColumn="0" w:noHBand="0" w:noVBand="0"/>
      </w:tblPr>
      <w:tblGrid>
        <w:gridCol w:w="604"/>
        <w:gridCol w:w="1984"/>
        <w:gridCol w:w="1701"/>
        <w:gridCol w:w="3634"/>
        <w:gridCol w:w="1505"/>
      </w:tblGrid>
      <w:tr w:rsidR="002A4CB1" w:rsidTr="00933CB7">
        <w:trPr>
          <w:cantSplit/>
          <w:trHeight w:val="979"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bookmarkStart w:id="0" w:name="_Hlk207114707"/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中心名称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所在</w:t>
            </w:r>
          </w:p>
          <w:p w:rsidR="002A4CB1" w:rsidRDefault="002A4CB1" w:rsidP="00933CB7">
            <w:pPr>
              <w:widowControl/>
              <w:spacing w:line="360" w:lineRule="exact"/>
              <w:jc w:val="center"/>
              <w:rPr>
                <w:rFonts w:eastAsia="方正黑体_GBK" w:cs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</w:tr>
      <w:tr w:rsidR="002A4CB1" w:rsidTr="00933CB7">
        <w:trPr>
          <w:cantSplit/>
          <w:trHeight w:val="208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重庆市智慧汽车技术创新中心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阿维塔科技（重庆）有限公司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重庆邮电大学、上海交通大学重庆研究院、重庆信息通信研究院、重庆赛宝工业技术研究院有限公司、重庆梧桐车联科技有限公司、重庆中科云从科技有限公司、马上消费金融股份有限公司、北斗智</w:t>
            </w:r>
            <w:proofErr w:type="gramStart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联科技</w:t>
            </w:r>
            <w:proofErr w:type="gramEnd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有限公司、西部车网（重庆）有限公司、中</w:t>
            </w:r>
            <w:proofErr w:type="gramStart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电智安科技</w:t>
            </w:r>
            <w:proofErr w:type="gramEnd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两江新区</w:t>
            </w:r>
            <w:proofErr w:type="gramEnd"/>
          </w:p>
        </w:tc>
      </w:tr>
      <w:bookmarkEnd w:id="0"/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重庆市空天地一体化测控通信技术创新中心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重庆航天火箭电子技术有限公司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航天时代低空科技有限公司、重庆大学、重庆邮电大学、重庆工商大学、重庆城市职业学院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九龙坡区</w:t>
            </w:r>
          </w:p>
        </w:tc>
      </w:tr>
      <w:tr w:rsidR="002A4CB1" w:rsidTr="00933CB7">
        <w:trPr>
          <w:cantSplit/>
          <w:trHeight w:val="1242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重庆市无线电频谱技术创新中心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重庆信息通信研究院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航天新通科技有限公司、重庆大学、重庆邮电大学、北京理工大学重庆创新中心、中国移动通信集团重庆有限公司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</w:p>
        </w:tc>
      </w:tr>
      <w:tr w:rsidR="002A4CB1" w:rsidTr="00933CB7">
        <w:trPr>
          <w:cantSplit/>
          <w:trHeight w:val="76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重庆市智能导航及空间三维技术创新中心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九洲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星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熠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导航设备有限公司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重庆大学、重庆邮电大学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大渡口区</w:t>
            </w:r>
          </w:p>
        </w:tc>
      </w:tr>
      <w:tr w:rsidR="002A4CB1" w:rsidTr="00933CB7">
        <w:trPr>
          <w:cantSplit/>
          <w:trHeight w:val="155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影视元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宇宙技术创新中心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达瓦（重庆）影像科技有限公司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重庆大学、重庆邮电大学、重庆永川大数据产业园开发管理有限公司、重庆市永川区</w:t>
            </w:r>
            <w:proofErr w:type="gramStart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三河汇碧传媒</w:t>
            </w:r>
            <w:proofErr w:type="gramEnd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有限责任公司、重庆旅游云信息科技有限公司、广州青色木偶信息科技有限公司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永川区</w:t>
            </w:r>
          </w:p>
        </w:tc>
      </w:tr>
      <w:tr w:rsidR="002A4CB1" w:rsidTr="00933CB7">
        <w:trPr>
          <w:cantSplit/>
          <w:trHeight w:val="11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重庆市国产工业软件技术创新中心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北京大学重庆大数据研究院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中船（重庆）装备技术有限公司、北</w:t>
            </w:r>
            <w:proofErr w:type="gramStart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太</w:t>
            </w:r>
            <w:proofErr w:type="gramEnd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振</w:t>
            </w:r>
            <w:proofErr w:type="gramStart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寰</w:t>
            </w:r>
            <w:proofErr w:type="gramEnd"/>
            <w:r>
              <w:rPr>
                <w:rFonts w:ascii="方正仿宋_GBK" w:eastAsia="方正仿宋_GBK" w:cs="方正仿宋_GBK" w:hint="eastAsia"/>
                <w:bCs/>
                <w:color w:val="000000"/>
                <w:kern w:val="0"/>
                <w:sz w:val="24"/>
              </w:rPr>
              <w:t>（重庆）科技有限公司、西安彬林电子科技有限公司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cs="Calibri"/>
                <w:b/>
                <w:color w:val="000000"/>
                <w:kern w:val="0"/>
                <w:sz w:val="24"/>
              </w:rPr>
            </w:pPr>
            <w:bookmarkStart w:id="1" w:name="OLE_LINK1"/>
            <w:bookmarkStart w:id="2" w:name="OLE_LINK2"/>
            <w:r>
              <w:rPr>
                <w:rFonts w:ascii="方正仿宋_GBK" w:eastAsia="方正仿宋_GBK" w:cs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  <w:bookmarkEnd w:id="1"/>
            <w:bookmarkEnd w:id="2"/>
          </w:p>
        </w:tc>
      </w:tr>
      <w:tr w:rsidR="002A4CB1" w:rsidTr="00933CB7">
        <w:trPr>
          <w:cantSplit/>
          <w:trHeight w:val="95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重庆市仪表功能材料技术创新中心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重庆材料研究院有限公司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重庆川仪自动化股份有限公司、重庆大学、重庆新型储能材料与装备研究院、重庆科技大学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北碚区</w:t>
            </w:r>
          </w:p>
        </w:tc>
      </w:tr>
      <w:tr w:rsidR="002A4CB1" w:rsidTr="00933CB7">
        <w:trPr>
          <w:cantSplit/>
          <w:trHeight w:val="70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重庆市特种玻璃技术创新中心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重庆鑫景特种玻璃有限公司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重庆市智能工业机器人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感驱控技术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重庆智能机器人研究院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重庆城市职业学院、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重庆华数机器人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01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先进气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凝胶材料技术创新中心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化学华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陆新材料有限公司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重庆大学、重庆璨月新材料有限公司、天津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轻质建材有限公司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长寿区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重庆市新能源金属萃取特种化学品技术创新中心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重庆康普化学工业股份有限公司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武汉工程大学、重庆科技大学、重庆飞华新材料集团有限责任公司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长寿区</w:t>
            </w:r>
          </w:p>
        </w:tc>
      </w:tr>
      <w:tr w:rsidR="002A4CB1" w:rsidTr="00933CB7">
        <w:trPr>
          <w:cantSplit/>
          <w:trHeight w:val="110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重庆市电池功能性材料技术创新中心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重庆硕盈峰新能源科技有限公司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重庆硕盈峰新材料科技有限公司、大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英星聚耀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新材料科技有限公司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江北区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重庆市高端装备未来传动技术创新中心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重庆齿轮箱有限责任公司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重庆清平机械有限责任公司、重庆大学、西北工业大学、重庆交通大学、重庆理工大学、西安镭射传动科技有限公司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江津区</w:t>
            </w:r>
          </w:p>
        </w:tc>
      </w:tr>
      <w:tr w:rsidR="002A4CB1" w:rsidTr="00933CB7">
        <w:trPr>
          <w:cantSplit/>
          <w:trHeight w:val="92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重庆市先进核探测技术创新中心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重庆建安仪器有限责任公司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南岸区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重庆市智能网联汽车轻量化结构件技术创新中心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平伟汽车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系统有限公司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重庆平伟汽车科技股份有限公司、重庆大学、重庆理工大学、中国汽车工程研究院股份有限公司、重庆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建雅汽车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零部件有限公司、重庆安瑞光电有限公司、华菱安赛乐米塔尔汽车板有限公司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合川区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重庆市汽车风洞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与数智化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中国汽车工程研究院股份有限公司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重庆长安汽车股份有限公司、奇瑞汽车股份有限公司、西北工业大学、重庆大学、武汉理工大学、重庆理工大学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重庆市先进半导体集成与封装技术创新中心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重庆平创半导体研究院有限责任公司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重庆赛宝工业技术研究院有限公司、重庆邮电大学、重庆市集成电路协同创新中心、重庆大学、重庆师范大学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山区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重庆市高端智能锻压成形装备轻量化设计技术创新中心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重庆江东机械有限责任公司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重庆理工大学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万州区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19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重庆市工业X射线智能检测技术创新中心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重庆日联科技有限公司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山区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重庆市绿色智能电梯技术创新中心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施密特电梯有限公司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重庆大学、重庆理工大学、重庆市特种设备检测研究院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大足区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重庆市光电器件与光子集成技术创新中心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中国电子科技集团公司第四十四研究所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重庆大学、南京理工大学、重庆航伟光电科技有限公司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南岸区</w:t>
            </w:r>
          </w:p>
        </w:tc>
      </w:tr>
      <w:tr w:rsidR="002A4CB1" w:rsidTr="00933CB7">
        <w:trPr>
          <w:cantSplit/>
          <w:trHeight w:val="162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重庆市车</w:t>
            </w:r>
            <w:proofErr w:type="gramStart"/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芯片技术创新中心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中国汽车工程研究院股份有限公司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rPr>
                <w:rFonts w:ascii="方正仿宋_GBK" w:eastAsia="方正仿宋_GBK" w:hAnsi="Times New Roman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重庆平伟实业股份有限公司、重庆长安汽车股份有限公司、重庆览山汽车电子有限公司、重庆云潼科技有限公司、中汽院（江苏）汽车工程研究院有限公司、重庆理工大学、重庆大学、重庆邮电大学、重庆市集成电路协同创新中心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23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重庆市智能网联新能源商用车技术创新中心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庆铃汽车（集团）有限公司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重庆大学、重庆交通大学、重庆邮电大学、重庆理工大学、西南大学、中国汽车工程研究院股份有限公司、招商局检测车辆技术研究院有限公司、宁德时代新能源科技股份有限公司、精进电动科技股份有限公司、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氢动力系统（重庆）有限公司、重庆江东汽车零部件有限责任公司、重庆川仪微电路有限责任公司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九龙坡区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24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重庆市高性能汽车传动系统技术创新中心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（重庆）汽车驱动系统有限公司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铜梁区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重庆市风光能源工程结构技术创新中心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中国电建集团重庆工程有限公司、中国华电集团有限公司重庆分公司、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中冶建工集团有限公司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、中煤科工重庆设计研究院（集团）有限公司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沙坪坝区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重庆市干净空气绿色材料及装备技术创新中心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重庆再升科技股份有限公司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重庆纤维研究设计院有限公司、西南大学、重庆师范大学、重庆文理学院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重庆市地下水生态环境保护技术创新中心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重庆市地质矿产勘查开发局南江水文地质工程地质队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重庆大学（土木工程学院）、成都理工大学（环境与土木工程学院）、重庆市地质环境监测总站、招商局重庆交通科研设计院有限公司、重庆市地质矿产测试中心、数字重庆大数据应用发展有限公司渝数分公司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重庆市新能源锂电池技术创新中心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重庆市维都利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新能源有限公司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哈尔滨工业大学重庆研究院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万州区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29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重庆市核-氢能源系统与装备技术创新中心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重庆理工大学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重庆交通大学、中国四联仪器仪表集团有限公司、重庆电力高等专科学校、哈尔滨工业大学重庆研究院、西安热工研究院有限公司、重庆科技大学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重庆市地质灾害监测预警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与数智防控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重庆地质矿产研究院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重庆市地质环境监测总站、重庆市地理信息与遥感应用中心、重庆交通大学、北京理工大学重庆创新中心、重庆数字城市科技有限公司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31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重庆市城市信息模型（CIM）技术创新中心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电智安科技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重庆大学、重庆市建设信息中心、北京航空航天大学、重庆电子科技职业大学、中移物联网有限公司、联通数字科技有限公司重庆市分公司、重庆市设计集团有限公司、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同炎数智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科技（重庆）有限公司、重庆市城市建设投资（集团）有限公司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渝中区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重庆市交通基础设施灾害应急及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安全运维技术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中铁长江交通设计集团有限公司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中铁交通投资集团有限公司、重庆市交通工程质量检测有限公司、重庆铁路集团投资有限公司、重庆渝蓉高速公路有限公司、重庆大学建筑规划设计研究总院有限公司、贵州弘辰智创科技有限责任公司、中国四联仪器仪表集团有限公司、重庆市勘测院有限公司、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中冶赛迪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工程技术股份有限公司、中铁七局集团武汉工程有限公司、中铁二十局集团第三工程有限公司、基康仪器股份有限公司、重庆宝爵机械设备有限公司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重庆市低空安全保障技术创新中心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重庆市中</w:t>
            </w: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冉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数字科技有限公司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重庆兰空无人机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技术有限公司、重庆邮电大学、四川大学、重庆翼动科技有限公司、重庆凯瑞机器人技术有限公司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九龙坡区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重庆市新材料生产装备安全技术创新中心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重庆市特种设备检测研究院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重庆理工大学、重庆新型储能材料与装备研究院、中国特种设备检测研究院、重庆华峰化工有限公司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重庆市山区高速公路智能监测与安全管控技术创新中心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重庆首讯科技股份有限公司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重庆大学、重庆高速公路集团有限公司、重庆交通大学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cs="方正仿宋_GBK" w:hint="eastAsia"/>
                <w:sz w:val="24"/>
              </w:rPr>
              <w:t>渝</w:t>
            </w:r>
            <w:proofErr w:type="gramEnd"/>
            <w:r>
              <w:rPr>
                <w:rFonts w:ascii="方正仿宋_GBK" w:eastAsia="方正仿宋_GBK" w:cs="方正仿宋_GBK" w:hint="eastAsia"/>
                <w:sz w:val="24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</w:t>
            </w:r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中药</w:t>
            </w: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口服院内制剂技术创新中心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重庆三峡云海药业股份有限公司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D4344F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重庆</w:t>
            </w:r>
            <w:bookmarkStart w:id="3" w:name="_GoBack"/>
            <w:bookmarkEnd w:id="3"/>
            <w:r w:rsidR="002A4CB1"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三峡学院、重庆市中药研究院、云阳县中医院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color w:val="000000" w:themeColor="text1"/>
                <w:kern w:val="0"/>
                <w:sz w:val="24"/>
                <w:lang w:bidi="ar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云阳县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lastRenderedPageBreak/>
              <w:t>37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重庆市新型中药活性产物技术创新中心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重庆市药物种植研究所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凯</w:t>
            </w:r>
            <w:proofErr w:type="gramEnd"/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之</w:t>
            </w:r>
            <w:proofErr w:type="gramStart"/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迪</w:t>
            </w:r>
            <w:proofErr w:type="gramEnd"/>
            <w:r w:rsidRPr="00826AEE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（重庆）医疗科技有限公司、重庆得道健康科技有限责任公司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826AEE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826AEE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南川区</w:t>
            </w:r>
          </w:p>
        </w:tc>
      </w:tr>
      <w:tr w:rsidR="002A4CB1" w:rsidTr="00933CB7">
        <w:trPr>
          <w:cantSplit/>
          <w:trHeight w:val="937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38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重庆市血液制品技术创新中心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华兰生物工程重庆有限公司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涪陵区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39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重庆市生物制品研发与质量评价技术创新中心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重庆市食品药品检验检测研究院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陆军军医大学、重庆医科大学、重庆</w:t>
            </w:r>
            <w:proofErr w:type="gramStart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博唯佰泰</w:t>
            </w:r>
            <w:proofErr w:type="gramEnd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生物制药有限公司、重庆</w:t>
            </w:r>
            <w:proofErr w:type="gramStart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智翔金</w:t>
            </w:r>
            <w:proofErr w:type="gramEnd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泰生物制药股份有限公司、重庆宸安生物制药有限公司、</w:t>
            </w:r>
            <w:proofErr w:type="gramStart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重庆亦度生物技术</w:t>
            </w:r>
            <w:proofErr w:type="gramEnd"/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有限公司、重庆华智生物制药有限公司、重庆原伦生物科技有限公司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重庆市血液净化技术创新中心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重庆市山外山血液净化技术股份有限公司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重庆天外天生物技术有限公司、德莱福(重庆)医疗器械有限公司、重庆圆中圆生物材料有限公司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41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BD3814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重庆市</w:t>
            </w:r>
            <w:proofErr w:type="gramStart"/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数智微</w:t>
            </w:r>
            <w:proofErr w:type="gramEnd"/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创手术设备技术创新中心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BD3814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r w:rsidRPr="00BD3814"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重庆博仕康科技有限公司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BD3814" w:rsidRDefault="002A4CB1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 w:themeColor="text1"/>
                <w:kern w:val="0"/>
                <w:sz w:val="24"/>
                <w:lang w:bidi="ar"/>
              </w:rPr>
            </w:pPr>
            <w:r w:rsidRPr="00BD3814">
              <w:rPr>
                <w:rFonts w:ascii="方正仿宋_GBK" w:eastAsia="方正仿宋_GBK" w:hint="eastAsia"/>
                <w:bCs/>
                <w:color w:val="000000" w:themeColor="text1"/>
                <w:kern w:val="0"/>
                <w:sz w:val="24"/>
                <w:lang w:bidi="ar"/>
              </w:rPr>
              <w:t>哈尔滨工业大学重庆研究院、重庆邮电大学、陆军军医大学第二附属医院、重庆市第四人民医院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Pr="00BD3814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 w:themeColor="text1"/>
                <w:kern w:val="0"/>
                <w:sz w:val="24"/>
                <w:lang w:bidi="ar"/>
              </w:rPr>
              <w:t>两江新区</w:t>
            </w:r>
            <w:proofErr w:type="gramEnd"/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42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重庆市智慧口腔医疗器械技术创新中心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重庆医科大学附属口院医院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textAlignment w:val="center"/>
              <w:rPr>
                <w:rFonts w:ascii="方正仿宋_GBK" w:eastAsia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  <w:lang w:bidi="ar"/>
              </w:rPr>
              <w:t>重庆晶美医疗科技有限公司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北区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43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重庆市生物育种技术创新中心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西南大学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西部（重庆）科学城种质创制大科学中心、中农集团种业控股有限公司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重庆高新区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44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重庆市功能性动物源食品技术创新中心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重庆三峡职业学院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重庆万州德康农牧科技有限公司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万州区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45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重庆市蓝</w:t>
            </w:r>
            <w:proofErr w:type="gramStart"/>
            <w:r>
              <w:rPr>
                <w:rStyle w:val="font11"/>
                <w:rFonts w:hint="default"/>
                <w:lang w:bidi="ar"/>
              </w:rPr>
              <w:t>莓</w:t>
            </w:r>
            <w:proofErr w:type="gramEnd"/>
            <w:r>
              <w:rPr>
                <w:rStyle w:val="font11"/>
                <w:rFonts w:hint="default"/>
                <w:lang w:bidi="ar"/>
              </w:rPr>
              <w:t>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重庆瑞航生物科技有限公司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重庆市南川区瑞凯农业开发有限公司、沃富特（重庆）生物科技有限公司、西南大学、重庆万标检测技术有限公司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南川区</w:t>
            </w:r>
          </w:p>
        </w:tc>
      </w:tr>
      <w:tr w:rsidR="002A4CB1" w:rsidTr="00933CB7">
        <w:trPr>
          <w:cantSplit/>
          <w:trHeight w:val="11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spacing w:line="32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46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重庆市药香植物健康护理用品开发应用技术创新中心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Style w:val="font21"/>
                <w:rFonts w:hint="eastAsia"/>
                <w:lang w:bidi="ar"/>
              </w:rPr>
              <w:t>重庆登康口腔护理用品股份有限公司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24"/>
              </w:rPr>
              <w:t>重庆市日用化学工业研究所有限制责任公司、重庆市生物技术研究所有限责任公司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B1" w:rsidRDefault="002A4CB1" w:rsidP="00933CB7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lang w:bidi="ar"/>
              </w:rPr>
              <w:t>江北区</w:t>
            </w:r>
          </w:p>
        </w:tc>
      </w:tr>
    </w:tbl>
    <w:p w:rsidR="005E49D6" w:rsidRDefault="005E49D6"/>
    <w:sectPr w:rsidR="005E49D6" w:rsidSect="002A4CB1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D6"/>
    <w:rsid w:val="00204807"/>
    <w:rsid w:val="002A4CB1"/>
    <w:rsid w:val="00370C59"/>
    <w:rsid w:val="005E49D6"/>
    <w:rsid w:val="007C4064"/>
    <w:rsid w:val="00864918"/>
    <w:rsid w:val="00D03E8D"/>
    <w:rsid w:val="00D4344F"/>
    <w:rsid w:val="00DD0F20"/>
    <w:rsid w:val="00DE0F50"/>
    <w:rsid w:val="00E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qFormat/>
    <w:rsid w:val="002A4CB1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qFormat/>
    <w:rsid w:val="002A4CB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2A4CB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D03E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3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qFormat/>
    <w:rsid w:val="002A4CB1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qFormat/>
    <w:rsid w:val="002A4CB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2A4CB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D03E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3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2025-09-04T06:28:00Z</cp:lastPrinted>
  <dcterms:created xsi:type="dcterms:W3CDTF">2025-09-04T02:58:00Z</dcterms:created>
  <dcterms:modified xsi:type="dcterms:W3CDTF">2025-09-05T02:35:00Z</dcterms:modified>
</cp:coreProperties>
</file>