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2F5EDF9">
      <w:pPr>
        <w:jc w:val="center"/>
        <w:rPr>
          <w:rFonts w:hint="eastAsia" w:ascii="Times New Roman" w:hAnsi="Times New Roman" w:eastAsia="方正小标宋_GBK" w:cs="Times New Roman"/>
          <w:color w:val="000000" w:themeColor="text1"/>
          <w:sz w:val="36"/>
          <w:szCs w:val="36"/>
          <w:lang w:val="en-US" w:eastAsia="zh-CN"/>
          <w14:textFill>
            <w14:solidFill>
              <w14:schemeClr w14:val="tx1"/>
            </w14:solidFill>
          </w14:textFill>
        </w:rPr>
      </w:pPr>
      <w:r>
        <w:rPr>
          <w:rFonts w:hint="eastAsia" w:ascii="Times New Roman" w:hAnsi="Times New Roman" w:eastAsia="方正小标宋_GBK" w:cs="Times New Roman"/>
          <w:color w:val="000000" w:themeColor="text1"/>
          <w:sz w:val="36"/>
          <w:szCs w:val="36"/>
          <w:lang w:val="en-US" w:eastAsia="zh-CN"/>
          <w14:textFill>
            <w14:solidFill>
              <w14:schemeClr w14:val="tx1"/>
            </w14:solidFill>
          </w14:textFill>
        </w:rPr>
        <w:t>重庆市企业科技攻关联合行动计划项目需求征集系统</w:t>
      </w:r>
    </w:p>
    <w:p w14:paraId="56A5E7F3">
      <w:pPr>
        <w:jc w:val="center"/>
        <w:rPr>
          <w:rFonts w:hint="eastAsia" w:ascii="Times New Roman" w:hAnsi="Times New Roman" w:eastAsia="方正小标宋_GBK" w:cs="Times New Roman"/>
          <w:color w:val="000000" w:themeColor="text1"/>
          <w:sz w:val="36"/>
          <w:szCs w:val="36"/>
          <w:lang w:val="en-US" w:eastAsia="zh-CN"/>
          <w14:textFill>
            <w14:solidFill>
              <w14:schemeClr w14:val="tx1"/>
            </w14:solidFill>
          </w14:textFill>
        </w:rPr>
      </w:pPr>
      <w:r>
        <w:rPr>
          <w:rFonts w:hint="eastAsia" w:ascii="Times New Roman" w:hAnsi="Times New Roman" w:eastAsia="方正小标宋_GBK" w:cs="Times New Roman"/>
          <w:color w:val="000000" w:themeColor="text1"/>
          <w:sz w:val="36"/>
          <w:szCs w:val="36"/>
          <w:lang w:val="en-US" w:eastAsia="zh-CN"/>
          <w14:textFill>
            <w14:solidFill>
              <w14:schemeClr w14:val="tx1"/>
            </w14:solidFill>
          </w14:textFill>
        </w:rPr>
        <w:t>操作指南——需求单位</w:t>
      </w:r>
    </w:p>
    <w:p w14:paraId="379B89EF">
      <w:pPr>
        <w:pStyle w:val="3"/>
        <w:rPr>
          <w:b w:val="0"/>
          <w:bCs/>
        </w:rPr>
      </w:pPr>
      <w:bookmarkStart w:id="0" w:name="_Toc422"/>
      <w:bookmarkStart w:id="1" w:name="_Toc19509"/>
      <w:r>
        <w:rPr>
          <w:rFonts w:hint="eastAsia"/>
          <w:b w:val="0"/>
          <w:bCs/>
        </w:rPr>
        <w:t>平台登录</w:t>
      </w:r>
      <w:bookmarkEnd w:id="0"/>
      <w:bookmarkEnd w:id="1"/>
    </w:p>
    <w:p w14:paraId="7D41C6DA">
      <w:pPr>
        <w:spacing w:before="79" w:line="360" w:lineRule="auto"/>
        <w:ind w:left="11" w:right="17" w:firstLine="460" w:firstLineChars="200"/>
        <w:jc w:val="left"/>
        <w:rPr>
          <w:rFonts w:hint="eastAsia" w:ascii="宋体" w:hAnsi="宋体" w:eastAsia="宋体" w:cs="宋体"/>
          <w:spacing w:val="-5"/>
          <w:sz w:val="24"/>
        </w:rPr>
      </w:pPr>
      <w:r>
        <w:rPr>
          <w:rFonts w:hint="eastAsia" w:ascii="宋体" w:hAnsi="宋体" w:eastAsia="宋体" w:cs="宋体"/>
          <w:spacing w:val="-5"/>
          <w:sz w:val="24"/>
        </w:rPr>
        <w:t>通过“渝快办”</w:t>
      </w:r>
      <w:r>
        <w:rPr>
          <w:rFonts w:hint="eastAsia" w:ascii="宋体" w:hAnsi="宋体" w:eastAsia="宋体" w:cs="宋体"/>
          <w:spacing w:val="-5"/>
          <w:sz w:val="24"/>
          <w:lang w:val="en-US" w:eastAsia="zh-CN"/>
        </w:rPr>
        <w:t>官网</w:t>
      </w:r>
      <w:r>
        <w:rPr>
          <w:rFonts w:hint="eastAsia" w:ascii="宋体" w:hAnsi="宋体" w:eastAsia="宋体" w:cs="宋体"/>
          <w:spacing w:val="-5"/>
          <w:sz w:val="24"/>
        </w:rPr>
        <w:t>登录</w:t>
      </w:r>
      <w:r>
        <w:rPr>
          <w:rFonts w:ascii="宋体" w:hAnsi="宋体" w:eastAsia="宋体" w:cs="宋体"/>
          <w:spacing w:val="-5"/>
          <w:sz w:val="24"/>
        </w:rPr>
        <w:t>，</w:t>
      </w:r>
      <w:r>
        <w:rPr>
          <w:rFonts w:hint="eastAsia" w:ascii="宋体" w:hAnsi="宋体" w:eastAsia="宋体" w:cs="宋体"/>
          <w:spacing w:val="-5"/>
          <w:sz w:val="24"/>
          <w:lang w:val="en-US" w:eastAsia="zh-CN"/>
        </w:rPr>
        <w:t>登录网址：https://zwykb.cq.gov.cn/。</w:t>
      </w:r>
    </w:p>
    <w:p w14:paraId="672F510D">
      <w:pPr>
        <w:spacing w:before="79" w:line="360" w:lineRule="auto"/>
        <w:ind w:right="17"/>
        <w:jc w:val="left"/>
      </w:pPr>
      <w:r>
        <w:drawing>
          <wp:inline distT="0" distB="0" distL="114300" distR="114300">
            <wp:extent cx="5273040" cy="2267585"/>
            <wp:effectExtent l="0" t="0" r="3810" b="8890"/>
            <wp:docPr id="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
                    <pic:cNvPicPr>
                      <a:picLocks noChangeAspect="1"/>
                    </pic:cNvPicPr>
                  </pic:nvPicPr>
                  <pic:blipFill>
                    <a:blip r:embed="rId5"/>
                    <a:stretch>
                      <a:fillRect/>
                    </a:stretch>
                  </pic:blipFill>
                  <pic:spPr>
                    <a:xfrm>
                      <a:off x="0" y="0"/>
                      <a:ext cx="5273040" cy="2267585"/>
                    </a:xfrm>
                    <a:prstGeom prst="rect">
                      <a:avLst/>
                    </a:prstGeom>
                    <a:noFill/>
                    <a:ln>
                      <a:noFill/>
                    </a:ln>
                  </pic:spPr>
                </pic:pic>
              </a:graphicData>
            </a:graphic>
          </wp:inline>
        </w:drawing>
      </w:r>
    </w:p>
    <w:p w14:paraId="7F1FF542">
      <w:pPr>
        <w:spacing w:before="79" w:line="360" w:lineRule="auto"/>
        <w:ind w:right="17" w:firstLine="460" w:firstLineChars="200"/>
        <w:jc w:val="left"/>
        <w:rPr>
          <w:rFonts w:hint="eastAsia" w:eastAsia="宋体"/>
          <w:lang w:val="en-US" w:eastAsia="zh-CN"/>
        </w:rPr>
      </w:pPr>
      <w:r>
        <w:rPr>
          <w:rFonts w:hint="eastAsia" w:ascii="宋体" w:hAnsi="宋体" w:eastAsia="宋体" w:cs="宋体"/>
          <w:spacing w:val="-5"/>
          <w:sz w:val="24"/>
        </w:rPr>
        <w:t>选择法人用户，输入统一社会信用代码、密码</w:t>
      </w:r>
      <w:r>
        <w:rPr>
          <w:rFonts w:hint="eastAsia" w:ascii="宋体" w:hAnsi="宋体" w:eastAsia="宋体" w:cs="宋体"/>
          <w:spacing w:val="-5"/>
          <w:sz w:val="24"/>
          <w:lang w:eastAsia="zh-CN"/>
        </w:rPr>
        <w:t>，</w:t>
      </w:r>
      <w:r>
        <w:rPr>
          <w:rFonts w:hint="eastAsia" w:ascii="宋体" w:hAnsi="宋体" w:eastAsia="宋体" w:cs="宋体"/>
          <w:spacing w:val="-5"/>
          <w:sz w:val="24"/>
        </w:rPr>
        <w:t>完成验证</w:t>
      </w:r>
      <w:r>
        <w:rPr>
          <w:rFonts w:hint="eastAsia" w:ascii="宋体" w:hAnsi="宋体" w:eastAsia="宋体" w:cs="宋体"/>
          <w:spacing w:val="-5"/>
          <w:sz w:val="24"/>
          <w:lang w:eastAsia="zh-CN"/>
        </w:rPr>
        <w:t>。未注册用户可点击右</w:t>
      </w:r>
      <w:r>
        <w:rPr>
          <w:rFonts w:hint="eastAsia" w:ascii="宋体" w:hAnsi="宋体" w:eastAsia="宋体" w:cs="宋体"/>
          <w:spacing w:val="-5"/>
          <w:sz w:val="24"/>
          <w:lang w:val="en-US" w:eastAsia="zh-CN"/>
        </w:rPr>
        <w:t>上</w:t>
      </w:r>
      <w:r>
        <w:rPr>
          <w:rFonts w:hint="eastAsia" w:ascii="宋体" w:hAnsi="宋体" w:eastAsia="宋体" w:cs="宋体"/>
          <w:spacing w:val="-5"/>
          <w:sz w:val="24"/>
          <w:lang w:eastAsia="zh-CN"/>
        </w:rPr>
        <w:t>角“</w:t>
      </w:r>
      <w:r>
        <w:rPr>
          <w:rFonts w:hint="eastAsia" w:ascii="宋体" w:hAnsi="宋体" w:eastAsia="宋体" w:cs="宋体"/>
          <w:spacing w:val="-5"/>
          <w:sz w:val="24"/>
          <w:lang w:val="en-US" w:eastAsia="zh-CN"/>
        </w:rPr>
        <w:t>立即</w:t>
      </w:r>
      <w:r>
        <w:rPr>
          <w:rFonts w:hint="eastAsia" w:ascii="宋体" w:hAnsi="宋体" w:eastAsia="宋体" w:cs="宋体"/>
          <w:spacing w:val="-5"/>
          <w:sz w:val="24"/>
          <w:lang w:eastAsia="zh-CN"/>
        </w:rPr>
        <w:t>注册”按钮根据提示完成渝快办法人用户注册。</w:t>
      </w:r>
    </w:p>
    <w:p w14:paraId="2E03C4C2">
      <w:pPr>
        <w:spacing w:before="79" w:line="360" w:lineRule="auto"/>
        <w:ind w:right="17"/>
        <w:jc w:val="left"/>
      </w:pPr>
      <w:r>
        <w:drawing>
          <wp:inline distT="0" distB="0" distL="114300" distR="114300">
            <wp:extent cx="5273675" cy="3522980"/>
            <wp:effectExtent l="0" t="0" r="3175" b="127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6"/>
                    <a:stretch>
                      <a:fillRect/>
                    </a:stretch>
                  </pic:blipFill>
                  <pic:spPr>
                    <a:xfrm>
                      <a:off x="0" y="0"/>
                      <a:ext cx="5273675" cy="3522980"/>
                    </a:xfrm>
                    <a:prstGeom prst="rect">
                      <a:avLst/>
                    </a:prstGeom>
                    <a:noFill/>
                    <a:ln>
                      <a:noFill/>
                    </a:ln>
                  </pic:spPr>
                </pic:pic>
              </a:graphicData>
            </a:graphic>
          </wp:inline>
        </w:drawing>
      </w:r>
    </w:p>
    <w:p w14:paraId="7DEBF9D0">
      <w:pPr>
        <w:spacing w:before="79" w:line="360" w:lineRule="auto"/>
        <w:ind w:right="17"/>
        <w:jc w:val="left"/>
      </w:pPr>
    </w:p>
    <w:p w14:paraId="155A001B">
      <w:pPr>
        <w:spacing w:before="79" w:line="360" w:lineRule="auto"/>
        <w:ind w:right="17" w:firstLine="460" w:firstLineChars="200"/>
        <w:jc w:val="left"/>
        <w:rPr>
          <w:rFonts w:hint="eastAsia"/>
          <w:lang w:val="en-US" w:eastAsia="zh-CN"/>
        </w:rPr>
      </w:pPr>
      <w:r>
        <w:rPr>
          <w:rFonts w:hint="eastAsia" w:ascii="宋体" w:hAnsi="宋体" w:eastAsia="宋体" w:cs="宋体"/>
          <w:spacing w:val="-5"/>
          <w:sz w:val="24"/>
        </w:rPr>
        <w:t>进入“渝快办”后在“特色专栏</w:t>
      </w:r>
      <w:r>
        <w:rPr>
          <w:rFonts w:hint="eastAsia" w:ascii="宋体" w:hAnsi="宋体" w:eastAsia="宋体" w:cs="宋体"/>
          <w:spacing w:val="-5"/>
          <w:sz w:val="24"/>
          <w:lang w:eastAsia="zh-CN"/>
        </w:rPr>
        <w:t>—</w:t>
      </w:r>
      <w:r>
        <w:rPr>
          <w:rFonts w:hint="eastAsia" w:ascii="宋体" w:hAnsi="宋体" w:eastAsia="宋体" w:cs="宋体"/>
          <w:spacing w:val="-5"/>
          <w:sz w:val="24"/>
          <w:lang w:val="en-US" w:eastAsia="zh-CN"/>
        </w:rPr>
        <w:t>增值服务-科创服务”，</w:t>
      </w:r>
      <w:r>
        <w:rPr>
          <w:rFonts w:hint="eastAsia" w:ascii="宋体" w:hAnsi="宋体" w:eastAsia="宋体" w:cs="宋体"/>
          <w:spacing w:val="-5"/>
          <w:sz w:val="24"/>
        </w:rPr>
        <w:t>点击“智汇攻关”进入应用界面。</w:t>
      </w:r>
    </w:p>
    <w:p w14:paraId="46563912">
      <w:pPr>
        <w:spacing w:before="79" w:line="360" w:lineRule="auto"/>
        <w:ind w:right="17"/>
        <w:jc w:val="left"/>
      </w:pPr>
      <w:r>
        <w:drawing>
          <wp:inline distT="0" distB="0" distL="114300" distR="114300">
            <wp:extent cx="5268595" cy="2326640"/>
            <wp:effectExtent l="0" t="0" r="8255" b="6985"/>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7"/>
                    <a:stretch>
                      <a:fillRect/>
                    </a:stretch>
                  </pic:blipFill>
                  <pic:spPr>
                    <a:xfrm>
                      <a:off x="0" y="0"/>
                      <a:ext cx="5268595" cy="2326640"/>
                    </a:xfrm>
                    <a:prstGeom prst="rect">
                      <a:avLst/>
                    </a:prstGeom>
                    <a:noFill/>
                    <a:ln>
                      <a:noFill/>
                    </a:ln>
                  </pic:spPr>
                </pic:pic>
              </a:graphicData>
            </a:graphic>
          </wp:inline>
        </w:drawing>
      </w:r>
    </w:p>
    <w:p w14:paraId="11C2EAE2">
      <w:pPr>
        <w:spacing w:before="79" w:line="360" w:lineRule="auto"/>
        <w:ind w:right="17"/>
        <w:jc w:val="left"/>
        <w:rPr>
          <w:rFonts w:hint="eastAsia" w:ascii="宋体" w:hAnsi="宋体" w:eastAsia="宋体" w:cs="宋体"/>
          <w:spacing w:val="-5"/>
          <w:sz w:val="24"/>
        </w:rPr>
      </w:pPr>
      <w:r>
        <w:drawing>
          <wp:inline distT="0" distB="0" distL="114300" distR="114300">
            <wp:extent cx="5266690" cy="2383790"/>
            <wp:effectExtent l="0" t="0" r="6350" b="889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8"/>
                    <a:stretch>
                      <a:fillRect/>
                    </a:stretch>
                  </pic:blipFill>
                  <pic:spPr>
                    <a:xfrm>
                      <a:off x="0" y="0"/>
                      <a:ext cx="5266690" cy="2383790"/>
                    </a:xfrm>
                    <a:prstGeom prst="rect">
                      <a:avLst/>
                    </a:prstGeom>
                    <a:noFill/>
                    <a:ln>
                      <a:noFill/>
                    </a:ln>
                  </pic:spPr>
                </pic:pic>
              </a:graphicData>
            </a:graphic>
          </wp:inline>
        </w:drawing>
      </w:r>
    </w:p>
    <w:p w14:paraId="084D38C0">
      <w:pPr>
        <w:spacing w:line="360" w:lineRule="auto"/>
        <w:ind w:firstLine="500" w:firstLineChars="200"/>
        <w:rPr>
          <w:rFonts w:hint="eastAsia" w:ascii="宋体" w:hAnsi="宋体" w:eastAsia="宋体" w:cs="宋体"/>
          <w:spacing w:val="5"/>
          <w:sz w:val="24"/>
        </w:rPr>
      </w:pPr>
      <w:bookmarkStart w:id="2" w:name="_Toc1478"/>
      <w:bookmarkStart w:id="3" w:name="_Toc7558"/>
      <w:r>
        <w:rPr>
          <w:rFonts w:hint="eastAsia" w:ascii="宋体" w:hAnsi="宋体" w:eastAsia="宋体" w:cs="宋体"/>
          <w:spacing w:val="5"/>
          <w:sz w:val="24"/>
        </w:rPr>
        <w:t>进入</w:t>
      </w:r>
      <w:r>
        <w:rPr>
          <w:rFonts w:hint="eastAsia" w:ascii="宋体" w:hAnsi="宋体" w:eastAsia="宋体" w:cs="宋体"/>
          <w:spacing w:val="5"/>
          <w:sz w:val="24"/>
          <w:lang w:eastAsia="zh-CN"/>
        </w:rPr>
        <w:t>“</w:t>
      </w:r>
      <w:r>
        <w:rPr>
          <w:rFonts w:hint="eastAsia" w:ascii="宋体" w:hAnsi="宋体" w:eastAsia="宋体" w:cs="宋体"/>
          <w:spacing w:val="5"/>
          <w:sz w:val="24"/>
        </w:rPr>
        <w:t>智汇攻关</w:t>
      </w:r>
      <w:r>
        <w:rPr>
          <w:rFonts w:hint="eastAsia" w:ascii="宋体" w:hAnsi="宋体" w:eastAsia="宋体" w:cs="宋体"/>
          <w:spacing w:val="5"/>
          <w:sz w:val="24"/>
          <w:lang w:eastAsia="zh-CN"/>
        </w:rPr>
        <w:t>”</w:t>
      </w:r>
      <w:r>
        <w:rPr>
          <w:rFonts w:hint="eastAsia" w:ascii="宋体" w:hAnsi="宋体" w:eastAsia="宋体" w:cs="宋体"/>
          <w:spacing w:val="5"/>
          <w:sz w:val="24"/>
          <w:lang w:val="en-US" w:eastAsia="zh-CN"/>
        </w:rPr>
        <w:t>应用</w:t>
      </w:r>
      <w:r>
        <w:rPr>
          <w:rFonts w:hint="eastAsia" w:ascii="宋体" w:hAnsi="宋体" w:eastAsia="宋体" w:cs="宋体"/>
          <w:spacing w:val="5"/>
          <w:sz w:val="24"/>
        </w:rPr>
        <w:t>，</w:t>
      </w:r>
      <w:r>
        <w:rPr>
          <w:rFonts w:hint="eastAsia" w:ascii="宋体" w:hAnsi="宋体" w:eastAsia="宋体" w:cs="宋体"/>
          <w:spacing w:val="5"/>
          <w:sz w:val="24"/>
          <w:lang w:val="en-US" w:eastAsia="zh-CN"/>
        </w:rPr>
        <w:t>通过下方快速入口【我提需求】进入应用</w:t>
      </w:r>
      <w:r>
        <w:rPr>
          <w:rFonts w:hint="eastAsia" w:ascii="宋体" w:hAnsi="宋体" w:eastAsia="宋体" w:cs="宋体"/>
          <w:spacing w:val="5"/>
          <w:sz w:val="24"/>
        </w:rPr>
        <w:t>。</w:t>
      </w:r>
    </w:p>
    <w:p w14:paraId="5CECCC37">
      <w:pPr>
        <w:spacing w:line="360" w:lineRule="auto"/>
        <w:rPr>
          <w:rFonts w:hint="eastAsia" w:ascii="宋体" w:hAnsi="宋体" w:eastAsia="宋体" w:cs="宋体"/>
          <w:spacing w:val="5"/>
          <w:sz w:val="24"/>
        </w:rPr>
      </w:pPr>
      <w:r>
        <w:drawing>
          <wp:inline distT="0" distB="0" distL="114300" distR="114300">
            <wp:extent cx="5266690" cy="2383790"/>
            <wp:effectExtent l="0" t="0" r="6350" b="889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9"/>
                    <a:stretch>
                      <a:fillRect/>
                    </a:stretch>
                  </pic:blipFill>
                  <pic:spPr>
                    <a:xfrm>
                      <a:off x="0" y="0"/>
                      <a:ext cx="5266690" cy="2383790"/>
                    </a:xfrm>
                    <a:prstGeom prst="rect">
                      <a:avLst/>
                    </a:prstGeom>
                    <a:noFill/>
                    <a:ln>
                      <a:noFill/>
                    </a:ln>
                  </pic:spPr>
                </pic:pic>
              </a:graphicData>
            </a:graphic>
          </wp:inline>
        </w:drawing>
      </w:r>
    </w:p>
    <w:p w14:paraId="540666EC">
      <w:pPr>
        <w:pStyle w:val="3"/>
        <w:rPr>
          <w:b w:val="0"/>
          <w:bCs/>
        </w:rPr>
      </w:pPr>
      <w:r>
        <w:rPr>
          <w:rFonts w:hint="eastAsia"/>
          <w:b w:val="0"/>
          <w:bCs/>
        </w:rPr>
        <w:t>需求填报</w:t>
      </w:r>
      <w:bookmarkEnd w:id="2"/>
      <w:bookmarkEnd w:id="3"/>
    </w:p>
    <w:p w14:paraId="7C720904">
      <w:pPr>
        <w:spacing w:before="79" w:line="360" w:lineRule="auto"/>
        <w:ind w:right="17"/>
        <w:jc w:val="left"/>
      </w:pPr>
      <w:r>
        <w:rPr>
          <w:rFonts w:hint="eastAsia" w:ascii="宋体" w:hAnsi="宋体" w:eastAsia="宋体" w:cs="宋体"/>
          <w:spacing w:val="-5"/>
          <w:sz w:val="24"/>
        </w:rPr>
        <w:t>（1）进入智汇攻关主页面，点击左上角【需求</w:t>
      </w:r>
      <w:r>
        <w:rPr>
          <w:rFonts w:hint="eastAsia" w:ascii="宋体" w:hAnsi="宋体" w:eastAsia="宋体" w:cs="宋体"/>
          <w:spacing w:val="-5"/>
          <w:sz w:val="24"/>
          <w:lang w:val="en-US" w:eastAsia="zh-CN"/>
        </w:rPr>
        <w:t>新增</w:t>
      </w:r>
      <w:r>
        <w:rPr>
          <w:rFonts w:hint="eastAsia" w:ascii="宋体" w:hAnsi="宋体" w:eastAsia="宋体" w:cs="宋体"/>
          <w:spacing w:val="-5"/>
          <w:sz w:val="24"/>
        </w:rPr>
        <w:t>】</w:t>
      </w:r>
      <w:r>
        <w:rPr>
          <w:rFonts w:hint="eastAsia" w:ascii="宋体" w:hAnsi="宋体" w:eastAsia="宋体" w:cs="宋体"/>
          <w:spacing w:val="-5"/>
          <w:sz w:val="24"/>
          <w:lang w:eastAsia="zh-CN"/>
        </w:rPr>
        <w:t>—【</w:t>
      </w:r>
      <w:r>
        <w:rPr>
          <w:rFonts w:hint="eastAsia" w:ascii="宋体" w:hAnsi="宋体" w:eastAsia="宋体" w:cs="宋体"/>
          <w:spacing w:val="-5"/>
          <w:sz w:val="24"/>
          <w:lang w:val="en-US" w:eastAsia="zh-CN"/>
        </w:rPr>
        <w:t>企业创新需求新增</w:t>
      </w:r>
      <w:r>
        <w:rPr>
          <w:rFonts w:hint="eastAsia" w:ascii="宋体" w:hAnsi="宋体" w:eastAsia="宋体" w:cs="宋体"/>
          <w:spacing w:val="-5"/>
          <w:sz w:val="24"/>
          <w:lang w:eastAsia="zh-CN"/>
        </w:rPr>
        <w:t>】</w:t>
      </w:r>
      <w:r>
        <w:rPr>
          <w:rFonts w:hint="eastAsia" w:ascii="宋体" w:hAnsi="宋体" w:eastAsia="宋体" w:cs="宋体"/>
          <w:spacing w:val="-5"/>
          <w:sz w:val="24"/>
        </w:rPr>
        <w:t>。</w:t>
      </w:r>
    </w:p>
    <w:p w14:paraId="27F683B2">
      <w:pPr>
        <w:spacing w:before="79" w:line="360" w:lineRule="auto"/>
        <w:ind w:right="17"/>
        <w:jc w:val="center"/>
      </w:pPr>
      <w:r>
        <w:drawing>
          <wp:inline distT="0" distB="0" distL="114300" distR="114300">
            <wp:extent cx="5272405" cy="2766060"/>
            <wp:effectExtent l="0" t="0" r="4445" b="571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0"/>
                    <a:stretch>
                      <a:fillRect/>
                    </a:stretch>
                  </pic:blipFill>
                  <pic:spPr>
                    <a:xfrm>
                      <a:off x="0" y="0"/>
                      <a:ext cx="5272405" cy="2766060"/>
                    </a:xfrm>
                    <a:prstGeom prst="rect">
                      <a:avLst/>
                    </a:prstGeom>
                    <a:noFill/>
                    <a:ln>
                      <a:noFill/>
                    </a:ln>
                  </pic:spPr>
                </pic:pic>
              </a:graphicData>
            </a:graphic>
          </wp:inline>
        </w:drawing>
      </w:r>
    </w:p>
    <w:p w14:paraId="78CD5713">
      <w:pPr>
        <w:spacing w:line="360" w:lineRule="auto"/>
        <w:rPr>
          <w:rFonts w:ascii="宋体" w:hAnsi="宋体" w:eastAsia="宋体" w:cs="宋体"/>
          <w:spacing w:val="5"/>
          <w:sz w:val="20"/>
          <w:szCs w:val="20"/>
          <w14:textOutline w14:w="9525" w14:cap="rnd" w14:cmpd="sng" w14:algn="ctr">
            <w14:solidFill>
              <w14:schemeClr w14:val="accent1"/>
            </w14:solidFill>
            <w14:prstDash w14:val="solid"/>
            <w14:bevel/>
          </w14:textOutline>
        </w:rPr>
      </w:pPr>
      <w:r>
        <w:rPr>
          <w:rFonts w:hint="eastAsia" w:ascii="宋体" w:hAnsi="宋体" w:eastAsia="宋体" w:cs="宋体"/>
          <w:spacing w:val="5"/>
          <w:sz w:val="24"/>
        </w:rPr>
        <w:t>（2）需求填写，“*”项为必填项，根据各选项框内提示内容完善需求填写细项。</w:t>
      </w:r>
    </w:p>
    <w:p w14:paraId="27D6870A">
      <w:pPr>
        <w:numPr>
          <w:ilvl w:val="0"/>
          <w:numId w:val="2"/>
        </w:numPr>
        <w:spacing w:line="360" w:lineRule="auto"/>
        <w:ind w:left="0" w:leftChars="0" w:firstLine="400" w:firstLineChars="0"/>
        <w:jc w:val="left"/>
        <w:rPr>
          <w:rFonts w:hint="default" w:ascii="宋体" w:hAnsi="宋体" w:eastAsia="宋体" w:cs="宋体"/>
          <w:spacing w:val="5"/>
          <w:sz w:val="24"/>
          <w:lang w:val="en-US" w:eastAsia="zh-CN"/>
        </w:rPr>
      </w:pPr>
      <w:r>
        <w:rPr>
          <w:rFonts w:hint="eastAsia" w:ascii="宋体" w:hAnsi="宋体" w:eastAsia="宋体" w:cs="宋体"/>
          <w:spacing w:val="5"/>
          <w:sz w:val="24"/>
          <w:lang w:val="en-US" w:eastAsia="zh-CN"/>
        </w:rPr>
        <w:t>企业名称根据登录信息默认带出，置灰不可填写或修改；</w:t>
      </w:r>
    </w:p>
    <w:p w14:paraId="75946B6C">
      <w:pPr>
        <w:numPr>
          <w:ilvl w:val="0"/>
          <w:numId w:val="2"/>
        </w:numPr>
        <w:spacing w:line="360" w:lineRule="auto"/>
        <w:ind w:left="0" w:leftChars="0" w:firstLine="400" w:firstLineChars="0"/>
        <w:jc w:val="left"/>
        <w:rPr>
          <w:rFonts w:hint="default" w:ascii="宋体" w:hAnsi="宋体" w:eastAsia="宋体" w:cs="宋体"/>
          <w:spacing w:val="5"/>
          <w:sz w:val="24"/>
          <w:lang w:val="en-US" w:eastAsia="zh-CN"/>
        </w:rPr>
      </w:pPr>
      <w:r>
        <w:rPr>
          <w:rFonts w:hint="eastAsia" w:ascii="宋体" w:hAnsi="宋体" w:eastAsia="宋体" w:cs="宋体"/>
          <w:spacing w:val="5"/>
          <w:sz w:val="24"/>
        </w:rPr>
        <w:t>联系人（需求填写人）、联系电话（需求填写人的联系方式）</w:t>
      </w:r>
      <w:r>
        <w:rPr>
          <w:rFonts w:hint="eastAsia" w:ascii="宋体" w:hAnsi="宋体" w:eastAsia="宋体" w:cs="宋体"/>
          <w:spacing w:val="5"/>
          <w:sz w:val="24"/>
          <w:lang w:eastAsia="zh-CN"/>
        </w:rPr>
        <w:t>；</w:t>
      </w:r>
    </w:p>
    <w:p w14:paraId="2E75742E">
      <w:pPr>
        <w:numPr>
          <w:ilvl w:val="0"/>
          <w:numId w:val="0"/>
        </w:numPr>
        <w:spacing w:line="360" w:lineRule="auto"/>
        <w:jc w:val="left"/>
        <w:rPr>
          <w:rFonts w:hint="default" w:ascii="宋体" w:hAnsi="宋体" w:eastAsia="宋体" w:cs="宋体"/>
          <w:spacing w:val="5"/>
          <w:sz w:val="24"/>
          <w:lang w:val="en-US" w:eastAsia="zh-CN"/>
        </w:rPr>
      </w:pPr>
      <w:r>
        <w:drawing>
          <wp:inline distT="0" distB="0" distL="114300" distR="114300">
            <wp:extent cx="5266690" cy="2383790"/>
            <wp:effectExtent l="0" t="0" r="6350" b="8890"/>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11"/>
                    <a:stretch>
                      <a:fillRect/>
                    </a:stretch>
                  </pic:blipFill>
                  <pic:spPr>
                    <a:xfrm>
                      <a:off x="0" y="0"/>
                      <a:ext cx="5266690" cy="2383790"/>
                    </a:xfrm>
                    <a:prstGeom prst="rect">
                      <a:avLst/>
                    </a:prstGeom>
                    <a:noFill/>
                    <a:ln>
                      <a:noFill/>
                    </a:ln>
                  </pic:spPr>
                </pic:pic>
              </a:graphicData>
            </a:graphic>
          </wp:inline>
        </w:drawing>
      </w:r>
    </w:p>
    <w:p w14:paraId="5300D539">
      <w:pPr>
        <w:numPr>
          <w:ilvl w:val="0"/>
          <w:numId w:val="2"/>
        </w:numPr>
        <w:spacing w:line="360" w:lineRule="auto"/>
        <w:ind w:left="0" w:leftChars="0" w:firstLine="400" w:firstLineChars="0"/>
        <w:jc w:val="left"/>
        <w:rPr>
          <w:rFonts w:hint="default" w:ascii="宋体" w:hAnsi="宋体" w:eastAsia="宋体" w:cs="宋体"/>
          <w:spacing w:val="5"/>
          <w:sz w:val="24"/>
          <w:lang w:val="en-US" w:eastAsia="zh-CN"/>
        </w:rPr>
      </w:pPr>
      <w:r>
        <w:rPr>
          <w:rFonts w:hint="eastAsia" w:ascii="宋体" w:hAnsi="宋体" w:eastAsia="宋体" w:cs="宋体"/>
          <w:spacing w:val="5"/>
          <w:sz w:val="24"/>
          <w:lang w:val="en-US" w:eastAsia="zh-CN"/>
        </w:rPr>
        <w:t>单位所在地（单位注册地址所在区县）根据登录信息默认带出，置灰不可填写或修改，若需修改，前往用户中心维护单位信息；</w:t>
      </w:r>
    </w:p>
    <w:p w14:paraId="71DD7F65">
      <w:pPr>
        <w:numPr>
          <w:ilvl w:val="0"/>
          <w:numId w:val="0"/>
        </w:numPr>
        <w:spacing w:line="360" w:lineRule="auto"/>
        <w:jc w:val="left"/>
        <w:rPr>
          <w:rFonts w:hint="default" w:ascii="宋体" w:hAnsi="宋体" w:eastAsia="宋体" w:cs="宋体"/>
          <w:spacing w:val="5"/>
          <w:sz w:val="24"/>
          <w:lang w:val="en-US" w:eastAsia="zh-CN"/>
        </w:rPr>
      </w:pPr>
      <w:r>
        <w:drawing>
          <wp:inline distT="0" distB="0" distL="114300" distR="114300">
            <wp:extent cx="5266690" cy="2383790"/>
            <wp:effectExtent l="0" t="0" r="6350" b="8890"/>
            <wp:docPr id="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
                    <pic:cNvPicPr>
                      <a:picLocks noChangeAspect="1"/>
                    </pic:cNvPicPr>
                  </pic:nvPicPr>
                  <pic:blipFill>
                    <a:blip r:embed="rId12"/>
                    <a:stretch>
                      <a:fillRect/>
                    </a:stretch>
                  </pic:blipFill>
                  <pic:spPr>
                    <a:xfrm>
                      <a:off x="0" y="0"/>
                      <a:ext cx="5266690" cy="2383790"/>
                    </a:xfrm>
                    <a:prstGeom prst="rect">
                      <a:avLst/>
                    </a:prstGeom>
                    <a:noFill/>
                    <a:ln>
                      <a:noFill/>
                    </a:ln>
                  </pic:spPr>
                </pic:pic>
              </a:graphicData>
            </a:graphic>
          </wp:inline>
        </w:drawing>
      </w:r>
    </w:p>
    <w:p w14:paraId="6A11C1F5">
      <w:pPr>
        <w:numPr>
          <w:ilvl w:val="0"/>
          <w:numId w:val="0"/>
        </w:numPr>
        <w:spacing w:line="360" w:lineRule="auto"/>
        <w:jc w:val="left"/>
        <w:rPr>
          <w:rFonts w:hint="default" w:ascii="宋体" w:hAnsi="宋体" w:eastAsia="宋体" w:cs="宋体"/>
          <w:spacing w:val="5"/>
          <w:sz w:val="24"/>
          <w:lang w:val="en-US" w:eastAsia="zh-CN"/>
        </w:rPr>
      </w:pPr>
      <w:r>
        <w:drawing>
          <wp:inline distT="0" distB="0" distL="114300" distR="114300">
            <wp:extent cx="5266690" cy="2383790"/>
            <wp:effectExtent l="0" t="0" r="6350" b="8890"/>
            <wp:docPr id="2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
                    <pic:cNvPicPr>
                      <a:picLocks noChangeAspect="1"/>
                    </pic:cNvPicPr>
                  </pic:nvPicPr>
                  <pic:blipFill>
                    <a:blip r:embed="rId13"/>
                    <a:stretch>
                      <a:fillRect/>
                    </a:stretch>
                  </pic:blipFill>
                  <pic:spPr>
                    <a:xfrm>
                      <a:off x="0" y="0"/>
                      <a:ext cx="5266690" cy="2383790"/>
                    </a:xfrm>
                    <a:prstGeom prst="rect">
                      <a:avLst/>
                    </a:prstGeom>
                    <a:noFill/>
                    <a:ln>
                      <a:noFill/>
                    </a:ln>
                  </pic:spPr>
                </pic:pic>
              </a:graphicData>
            </a:graphic>
          </wp:inline>
        </w:drawing>
      </w:r>
    </w:p>
    <w:p w14:paraId="692ECF2C">
      <w:pPr>
        <w:numPr>
          <w:ilvl w:val="0"/>
          <w:numId w:val="2"/>
        </w:numPr>
        <w:spacing w:line="360" w:lineRule="auto"/>
        <w:ind w:left="0" w:leftChars="0" w:firstLine="400" w:firstLineChars="0"/>
        <w:jc w:val="left"/>
        <w:rPr>
          <w:rFonts w:hint="default" w:ascii="宋体" w:hAnsi="宋体" w:eastAsia="宋体" w:cs="宋体"/>
          <w:spacing w:val="5"/>
          <w:sz w:val="24"/>
          <w:lang w:val="en-US" w:eastAsia="zh-CN"/>
        </w:rPr>
      </w:pPr>
      <w:r>
        <w:rPr>
          <w:rFonts w:hint="eastAsia" w:ascii="宋体" w:hAnsi="宋体" w:eastAsia="宋体" w:cs="宋体"/>
          <w:spacing w:val="5"/>
          <w:sz w:val="24"/>
          <w:lang w:val="en-US" w:eastAsia="zh-CN"/>
        </w:rPr>
        <w:t>科创高地：参照重庆市四大科创高地填写（数智科技、生命健康、新材料、绿色低碳）；</w:t>
      </w:r>
    </w:p>
    <w:p w14:paraId="63F11FFB">
      <w:pPr>
        <w:numPr>
          <w:ilvl w:val="0"/>
          <w:numId w:val="0"/>
        </w:numPr>
        <w:spacing w:line="360" w:lineRule="auto"/>
        <w:jc w:val="left"/>
        <w:rPr>
          <w:rFonts w:hint="default" w:ascii="宋体" w:hAnsi="宋体" w:eastAsia="宋体" w:cs="宋体"/>
          <w:spacing w:val="5"/>
          <w:sz w:val="24"/>
          <w:lang w:val="en-US" w:eastAsia="zh-CN"/>
        </w:rPr>
      </w:pPr>
      <w:r>
        <w:drawing>
          <wp:inline distT="0" distB="0" distL="114300" distR="114300">
            <wp:extent cx="5268595" cy="2778760"/>
            <wp:effectExtent l="0" t="0" r="4445" b="1016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14"/>
                    <a:stretch>
                      <a:fillRect/>
                    </a:stretch>
                  </pic:blipFill>
                  <pic:spPr>
                    <a:xfrm>
                      <a:off x="0" y="0"/>
                      <a:ext cx="5268595" cy="2778760"/>
                    </a:xfrm>
                    <a:prstGeom prst="rect">
                      <a:avLst/>
                    </a:prstGeom>
                    <a:noFill/>
                    <a:ln>
                      <a:noFill/>
                    </a:ln>
                  </pic:spPr>
                </pic:pic>
              </a:graphicData>
            </a:graphic>
          </wp:inline>
        </w:drawing>
      </w:r>
    </w:p>
    <w:p w14:paraId="595171FE">
      <w:pPr>
        <w:numPr>
          <w:ilvl w:val="0"/>
          <w:numId w:val="2"/>
        </w:numPr>
        <w:spacing w:line="360" w:lineRule="auto"/>
        <w:ind w:left="0" w:leftChars="0" w:firstLine="400" w:firstLineChars="0"/>
        <w:rPr>
          <w:rFonts w:ascii="宋体" w:hAnsi="宋体" w:eastAsia="宋体" w:cs="宋体"/>
          <w:spacing w:val="5"/>
          <w:sz w:val="24"/>
        </w:rPr>
      </w:pPr>
      <w:r>
        <w:rPr>
          <w:rFonts w:hint="eastAsia" w:ascii="宋体" w:hAnsi="宋体" w:eastAsia="宋体" w:cs="宋体"/>
          <w:spacing w:val="5"/>
          <w:sz w:val="24"/>
        </w:rPr>
        <w:t>技术关键字：填写与该技术需求相关的至少2项关键核心技术（如人工智能、大数据、区块链</w:t>
      </w:r>
      <w:r>
        <w:rPr>
          <w:rFonts w:hint="eastAsia" w:ascii="宋体" w:hAnsi="宋体" w:eastAsia="宋体" w:cs="宋体"/>
          <w:spacing w:val="5"/>
          <w:sz w:val="24"/>
          <w:lang w:val="en-US" w:eastAsia="zh-CN"/>
        </w:rPr>
        <w:t>等</w:t>
      </w:r>
      <w:r>
        <w:rPr>
          <w:rFonts w:hint="eastAsia" w:ascii="宋体" w:hAnsi="宋体" w:eastAsia="宋体" w:cs="宋体"/>
          <w:spacing w:val="5"/>
          <w:sz w:val="24"/>
        </w:rPr>
        <w:t>），用于科技人才及专利信息的精准化匹配，点击新增按钮可对关键技术词进行补充</w:t>
      </w:r>
      <w:r>
        <w:rPr>
          <w:rFonts w:hint="eastAsia" w:ascii="宋体" w:hAnsi="宋体" w:eastAsia="宋体" w:cs="宋体"/>
          <w:spacing w:val="5"/>
          <w:sz w:val="24"/>
          <w:lang w:eastAsia="zh-CN"/>
        </w:rPr>
        <w:t>；</w:t>
      </w:r>
    </w:p>
    <w:p w14:paraId="6E7E959E">
      <w:pPr>
        <w:numPr>
          <w:ilvl w:val="0"/>
          <w:numId w:val="0"/>
        </w:numPr>
        <w:spacing w:line="360" w:lineRule="auto"/>
      </w:pPr>
      <w:r>
        <w:drawing>
          <wp:inline distT="0" distB="0" distL="114300" distR="114300">
            <wp:extent cx="5264150" cy="2769870"/>
            <wp:effectExtent l="0" t="0" r="3175" b="1905"/>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5"/>
                    <a:stretch>
                      <a:fillRect/>
                    </a:stretch>
                  </pic:blipFill>
                  <pic:spPr>
                    <a:xfrm>
                      <a:off x="0" y="0"/>
                      <a:ext cx="5264150" cy="2769870"/>
                    </a:xfrm>
                    <a:prstGeom prst="rect">
                      <a:avLst/>
                    </a:prstGeom>
                    <a:noFill/>
                    <a:ln>
                      <a:noFill/>
                    </a:ln>
                  </pic:spPr>
                </pic:pic>
              </a:graphicData>
            </a:graphic>
          </wp:inline>
        </w:drawing>
      </w:r>
    </w:p>
    <w:p w14:paraId="4C41B687">
      <w:pPr>
        <w:numPr>
          <w:ilvl w:val="0"/>
          <w:numId w:val="0"/>
        </w:numPr>
        <w:spacing w:line="360" w:lineRule="auto"/>
      </w:pPr>
    </w:p>
    <w:p w14:paraId="089A5BF8">
      <w:pPr>
        <w:numPr>
          <w:ilvl w:val="0"/>
          <w:numId w:val="2"/>
        </w:numPr>
        <w:spacing w:line="360" w:lineRule="auto"/>
        <w:ind w:left="0" w:leftChars="0" w:firstLine="400" w:firstLineChars="0"/>
        <w:rPr>
          <w:rFonts w:ascii="宋体" w:hAnsi="宋体" w:eastAsia="宋体" w:cs="宋体"/>
          <w:spacing w:val="5"/>
          <w:sz w:val="24"/>
        </w:rPr>
      </w:pPr>
      <w:r>
        <w:rPr>
          <w:rFonts w:hint="eastAsia" w:ascii="宋体" w:hAnsi="宋体" w:eastAsia="宋体" w:cs="宋体"/>
          <w:spacing w:val="5"/>
          <w:sz w:val="24"/>
          <w:lang w:val="en-US" w:eastAsia="zh-CN"/>
        </w:rPr>
        <w:t>需求名称：参考描述如下：利用XX技术开展XX领域的研究，字数限制为30字以内；</w:t>
      </w:r>
    </w:p>
    <w:p w14:paraId="1E606CB9">
      <w:pPr>
        <w:numPr>
          <w:ilvl w:val="0"/>
          <w:numId w:val="2"/>
        </w:numPr>
        <w:spacing w:line="360" w:lineRule="auto"/>
        <w:ind w:left="0" w:leftChars="0" w:firstLine="400" w:firstLineChars="0"/>
        <w:rPr>
          <w:rFonts w:ascii="宋体" w:hAnsi="宋体" w:eastAsia="宋体" w:cs="宋体"/>
          <w:spacing w:val="5"/>
          <w:sz w:val="24"/>
        </w:rPr>
      </w:pPr>
      <w:r>
        <w:rPr>
          <w:rFonts w:hint="eastAsia" w:ascii="宋体" w:hAnsi="宋体" w:eastAsia="宋体" w:cs="宋体"/>
          <w:spacing w:val="5"/>
          <w:sz w:val="24"/>
          <w:lang w:val="en-US" w:eastAsia="zh-CN"/>
        </w:rPr>
        <w:t>需求</w:t>
      </w:r>
      <w:r>
        <w:rPr>
          <w:rFonts w:hint="eastAsia" w:ascii="宋体" w:hAnsi="宋体" w:eastAsia="宋体" w:cs="宋体"/>
          <w:spacing w:val="5"/>
          <w:sz w:val="24"/>
        </w:rPr>
        <w:t>描述：</w:t>
      </w:r>
      <w:r>
        <w:rPr>
          <w:rFonts w:hint="eastAsia" w:ascii="宋体" w:hAnsi="宋体" w:eastAsia="宋体" w:cs="宋体"/>
          <w:spacing w:val="5"/>
          <w:sz w:val="24"/>
          <w:lang w:val="en-US" w:eastAsia="zh-CN"/>
        </w:rPr>
        <w:t>参考描述如下：</w:t>
      </w:r>
      <w:r>
        <w:rPr>
          <w:rFonts w:hint="eastAsia" w:ascii="宋体" w:hAnsi="宋体" w:eastAsia="宋体" w:cs="宋体"/>
          <w:spacing w:val="5"/>
          <w:sz w:val="24"/>
        </w:rPr>
        <w:t>针对XX行业XX问题，本需求旨在通过开展XX研究，自主掌握XX技术，研制出满足XX等指标的XX，并在XX实现应用示范</w:t>
      </w:r>
      <w:r>
        <w:rPr>
          <w:rFonts w:hint="eastAsia" w:ascii="宋体" w:hAnsi="宋体" w:eastAsia="宋体" w:cs="宋体"/>
          <w:spacing w:val="5"/>
          <w:sz w:val="24"/>
          <w:lang w:val="en-US" w:eastAsia="zh-CN"/>
        </w:rPr>
        <w:t>，字数限制为200字以内</w:t>
      </w:r>
      <w:r>
        <w:rPr>
          <w:rFonts w:hint="eastAsia" w:ascii="宋体" w:hAnsi="宋体" w:eastAsia="宋体" w:cs="宋体"/>
          <w:spacing w:val="5"/>
          <w:sz w:val="24"/>
        </w:rPr>
        <w:t>。</w:t>
      </w:r>
    </w:p>
    <w:p w14:paraId="49769DE4">
      <w:pPr>
        <w:numPr>
          <w:ilvl w:val="0"/>
          <w:numId w:val="0"/>
        </w:numPr>
        <w:spacing w:line="360" w:lineRule="auto"/>
        <w:rPr>
          <w:rFonts w:ascii="宋体" w:hAnsi="宋体" w:eastAsia="宋体" w:cs="宋体"/>
          <w:spacing w:val="5"/>
          <w:sz w:val="24"/>
        </w:rPr>
      </w:pPr>
      <w:r>
        <w:drawing>
          <wp:inline distT="0" distB="0" distL="114300" distR="114300">
            <wp:extent cx="5267960" cy="2776220"/>
            <wp:effectExtent l="0" t="0" r="8890" b="508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16"/>
                    <a:stretch>
                      <a:fillRect/>
                    </a:stretch>
                  </pic:blipFill>
                  <pic:spPr>
                    <a:xfrm>
                      <a:off x="0" y="0"/>
                      <a:ext cx="5267960" cy="2776220"/>
                    </a:xfrm>
                    <a:prstGeom prst="rect">
                      <a:avLst/>
                    </a:prstGeom>
                    <a:noFill/>
                    <a:ln>
                      <a:noFill/>
                    </a:ln>
                  </pic:spPr>
                </pic:pic>
              </a:graphicData>
            </a:graphic>
          </wp:inline>
        </w:drawing>
      </w:r>
    </w:p>
    <w:p w14:paraId="5DA96C9C">
      <w:pPr>
        <w:spacing w:line="360" w:lineRule="auto"/>
        <w:rPr>
          <w:rFonts w:hint="eastAsia" w:ascii="宋体" w:hAnsi="宋体" w:eastAsia="宋体" w:cs="宋体"/>
          <w:spacing w:val="5"/>
          <w:sz w:val="24"/>
        </w:rPr>
      </w:pPr>
      <w:r>
        <w:rPr>
          <w:rFonts w:hint="eastAsia" w:ascii="宋体" w:hAnsi="宋体" w:eastAsia="宋体" w:cs="宋体"/>
          <w:spacing w:val="5"/>
          <w:sz w:val="24"/>
          <w:lang w:eastAsia="zh-CN"/>
        </w:rPr>
        <w:t>（</w:t>
      </w:r>
      <w:r>
        <w:rPr>
          <w:rFonts w:hint="eastAsia" w:ascii="宋体" w:hAnsi="宋体" w:eastAsia="宋体" w:cs="宋体"/>
          <w:spacing w:val="5"/>
          <w:sz w:val="24"/>
          <w:lang w:val="en-US" w:eastAsia="zh-CN"/>
        </w:rPr>
        <w:t>3）</w:t>
      </w:r>
      <w:r>
        <w:rPr>
          <w:rFonts w:hint="eastAsia" w:ascii="宋体" w:hAnsi="宋体" w:eastAsia="宋体" w:cs="宋体"/>
          <w:spacing w:val="5"/>
          <w:sz w:val="24"/>
        </w:rPr>
        <w:t>需求填报后点击【保存草稿】按钮，可对已编辑内容进行暂时保存方便下次编辑；点击【立即提交】按钮，系统根据填报需求信息生成评测报告</w:t>
      </w:r>
      <w:r>
        <w:rPr>
          <w:rFonts w:hint="eastAsia" w:ascii="宋体" w:hAnsi="宋体" w:eastAsia="宋体" w:cs="宋体"/>
          <w:spacing w:val="5"/>
          <w:sz w:val="24"/>
          <w:lang w:eastAsia="zh-CN"/>
        </w:rPr>
        <w:t>，</w:t>
      </w:r>
      <w:r>
        <w:rPr>
          <w:rFonts w:hint="eastAsia" w:ascii="宋体" w:hAnsi="宋体" w:eastAsia="宋体" w:cs="宋体"/>
          <w:spacing w:val="5"/>
          <w:sz w:val="24"/>
          <w:lang w:val="en-US" w:eastAsia="zh-CN"/>
        </w:rPr>
        <w:t>在【我的需求】列表中可查看暂存或已提交的企业创新需求信息，</w:t>
      </w:r>
      <w:r>
        <w:rPr>
          <w:rFonts w:hint="eastAsia" w:ascii="宋体" w:hAnsi="宋体" w:eastAsia="宋体" w:cs="宋体"/>
          <w:spacing w:val="5"/>
          <w:sz w:val="24"/>
        </w:rPr>
        <w:t>可按“</w:t>
      </w:r>
      <w:r>
        <w:rPr>
          <w:rFonts w:hint="eastAsia" w:ascii="宋体" w:hAnsi="宋体" w:eastAsia="宋体" w:cs="宋体"/>
          <w:spacing w:val="5"/>
          <w:sz w:val="24"/>
          <w:lang w:val="en-US" w:eastAsia="zh-CN"/>
        </w:rPr>
        <w:t>需求名称</w:t>
      </w:r>
      <w:r>
        <w:rPr>
          <w:rFonts w:hint="eastAsia" w:ascii="宋体" w:hAnsi="宋体" w:eastAsia="宋体" w:cs="宋体"/>
          <w:spacing w:val="5"/>
          <w:sz w:val="24"/>
        </w:rPr>
        <w:t>”、“</w:t>
      </w:r>
      <w:r>
        <w:rPr>
          <w:rFonts w:hint="eastAsia" w:ascii="宋体" w:hAnsi="宋体" w:eastAsia="宋体" w:cs="宋体"/>
          <w:spacing w:val="5"/>
          <w:sz w:val="24"/>
          <w:lang w:val="en-US" w:eastAsia="zh-CN"/>
        </w:rPr>
        <w:t>技术</w:t>
      </w:r>
      <w:r>
        <w:rPr>
          <w:rFonts w:hint="eastAsia" w:ascii="宋体" w:hAnsi="宋体" w:eastAsia="宋体" w:cs="宋体"/>
          <w:spacing w:val="5"/>
          <w:sz w:val="24"/>
        </w:rPr>
        <w:t>关键词”</w:t>
      </w:r>
      <w:r>
        <w:rPr>
          <w:rFonts w:hint="eastAsia" w:ascii="宋体" w:hAnsi="宋体" w:eastAsia="宋体" w:cs="宋体"/>
          <w:spacing w:val="5"/>
          <w:sz w:val="24"/>
          <w:lang w:eastAsia="zh-CN"/>
        </w:rPr>
        <w:t>、</w:t>
      </w:r>
      <w:r>
        <w:rPr>
          <w:rFonts w:hint="eastAsia" w:ascii="宋体" w:hAnsi="宋体" w:eastAsia="宋体" w:cs="宋体"/>
          <w:spacing w:val="5"/>
          <w:sz w:val="24"/>
        </w:rPr>
        <w:t>“</w:t>
      </w:r>
      <w:r>
        <w:rPr>
          <w:rFonts w:hint="eastAsia" w:ascii="宋体" w:hAnsi="宋体" w:eastAsia="宋体" w:cs="宋体"/>
          <w:spacing w:val="5"/>
          <w:sz w:val="24"/>
          <w:lang w:val="en-US" w:eastAsia="zh-CN"/>
        </w:rPr>
        <w:t>需求状态</w:t>
      </w:r>
      <w:r>
        <w:rPr>
          <w:rFonts w:hint="eastAsia" w:ascii="宋体" w:hAnsi="宋体" w:eastAsia="宋体" w:cs="宋体"/>
          <w:spacing w:val="5"/>
          <w:sz w:val="24"/>
        </w:rPr>
        <w:t>”条件进行</w:t>
      </w:r>
      <w:r>
        <w:rPr>
          <w:rFonts w:hint="eastAsia" w:ascii="宋体" w:hAnsi="宋体" w:eastAsia="宋体" w:cs="宋体"/>
          <w:spacing w:val="5"/>
          <w:sz w:val="24"/>
          <w:lang w:val="en-US" w:eastAsia="zh-CN"/>
        </w:rPr>
        <w:t>查询</w:t>
      </w:r>
      <w:r>
        <w:rPr>
          <w:rFonts w:hint="eastAsia" w:ascii="宋体" w:hAnsi="宋体" w:eastAsia="宋体" w:cs="宋体"/>
          <w:spacing w:val="5"/>
          <w:sz w:val="24"/>
        </w:rPr>
        <w:t>。</w:t>
      </w:r>
    </w:p>
    <w:p w14:paraId="46184555">
      <w:pPr>
        <w:spacing w:line="360" w:lineRule="auto"/>
        <w:rPr>
          <w:rFonts w:hint="eastAsia" w:ascii="宋体" w:hAnsi="宋体" w:eastAsia="宋体" w:cs="宋体"/>
          <w:spacing w:val="5"/>
          <w:sz w:val="24"/>
        </w:rPr>
      </w:pPr>
      <w:r>
        <w:drawing>
          <wp:inline distT="0" distB="0" distL="114300" distR="114300">
            <wp:extent cx="5266690" cy="2383790"/>
            <wp:effectExtent l="0" t="0" r="6350" b="8890"/>
            <wp:docPr id="2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9"/>
                    <pic:cNvPicPr>
                      <a:picLocks noChangeAspect="1"/>
                    </pic:cNvPicPr>
                  </pic:nvPicPr>
                  <pic:blipFill>
                    <a:blip r:embed="rId17"/>
                    <a:stretch>
                      <a:fillRect/>
                    </a:stretch>
                  </pic:blipFill>
                  <pic:spPr>
                    <a:xfrm>
                      <a:off x="0" y="0"/>
                      <a:ext cx="5266690" cy="2383790"/>
                    </a:xfrm>
                    <a:prstGeom prst="rect">
                      <a:avLst/>
                    </a:prstGeom>
                    <a:noFill/>
                    <a:ln>
                      <a:noFill/>
                    </a:ln>
                  </pic:spPr>
                </pic:pic>
              </a:graphicData>
            </a:graphic>
          </wp:inline>
        </w:drawing>
      </w:r>
    </w:p>
    <w:p w14:paraId="6341D168">
      <w:pPr>
        <w:pStyle w:val="3"/>
        <w:rPr>
          <w:b w:val="0"/>
          <w:bCs/>
        </w:rPr>
      </w:pPr>
      <w:r>
        <w:rPr>
          <w:rFonts w:hint="eastAsia"/>
          <w:b w:val="0"/>
          <w:bCs/>
          <w:lang w:val="en-US" w:eastAsia="zh-CN"/>
        </w:rPr>
        <w:t>需求完善</w:t>
      </w:r>
    </w:p>
    <w:p w14:paraId="03BC2D0E">
      <w:pPr>
        <w:numPr>
          <w:ilvl w:val="0"/>
          <w:numId w:val="3"/>
        </w:numPr>
        <w:spacing w:line="360" w:lineRule="auto"/>
        <w:rPr>
          <w:rFonts w:hint="default" w:ascii="宋体" w:hAnsi="宋体" w:eastAsia="宋体" w:cs="宋体"/>
          <w:spacing w:val="5"/>
          <w:sz w:val="24"/>
          <w:lang w:val="en-US" w:eastAsia="zh-CN"/>
        </w:rPr>
      </w:pPr>
      <w:r>
        <w:rPr>
          <w:rFonts w:hint="eastAsia" w:ascii="宋体" w:hAnsi="宋体" w:eastAsia="宋体" w:cs="宋体"/>
          <w:spacing w:val="5"/>
          <w:sz w:val="24"/>
          <w:lang w:val="en-US" w:eastAsia="zh-CN"/>
        </w:rPr>
        <w:t>企业创新</w:t>
      </w:r>
      <w:r>
        <w:rPr>
          <w:rFonts w:hint="eastAsia" w:ascii="宋体" w:hAnsi="宋体" w:eastAsia="宋体" w:cs="宋体"/>
          <w:spacing w:val="5"/>
          <w:sz w:val="24"/>
        </w:rPr>
        <w:t>需求</w:t>
      </w:r>
      <w:r>
        <w:rPr>
          <w:rFonts w:hint="eastAsia" w:ascii="宋体" w:hAnsi="宋体" w:eastAsia="宋体" w:cs="宋体"/>
          <w:spacing w:val="5"/>
          <w:sz w:val="24"/>
          <w:lang w:val="en-US" w:eastAsia="zh-CN"/>
        </w:rPr>
        <w:t>填报后，系统自动将需求信息根据“单位所在地”推送至对应区县，若区县判断该需求拟推荐纳入“企业科技攻关联合行动计划”，系统自动发送待办消息通知，点击【处理】按钮，进入需求完善界面，在原企业创新需求的基础上，进一步完善需求信息。</w:t>
      </w:r>
    </w:p>
    <w:p w14:paraId="197CFAD5">
      <w:pPr>
        <w:numPr>
          <w:numId w:val="0"/>
        </w:numPr>
        <w:spacing w:line="360" w:lineRule="auto"/>
      </w:pPr>
      <w:r>
        <w:drawing>
          <wp:inline distT="0" distB="0" distL="114300" distR="114300">
            <wp:extent cx="5266690" cy="2383790"/>
            <wp:effectExtent l="0" t="0" r="6350" b="889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8"/>
                    <a:stretch>
                      <a:fillRect/>
                    </a:stretch>
                  </pic:blipFill>
                  <pic:spPr>
                    <a:xfrm>
                      <a:off x="0" y="0"/>
                      <a:ext cx="5266690" cy="2383790"/>
                    </a:xfrm>
                    <a:prstGeom prst="rect">
                      <a:avLst/>
                    </a:prstGeom>
                    <a:noFill/>
                    <a:ln>
                      <a:noFill/>
                    </a:ln>
                  </pic:spPr>
                </pic:pic>
              </a:graphicData>
            </a:graphic>
          </wp:inline>
        </w:drawing>
      </w:r>
    </w:p>
    <w:p w14:paraId="3DC8A8CE">
      <w:pPr>
        <w:numPr>
          <w:numId w:val="0"/>
        </w:numPr>
        <w:spacing w:line="360" w:lineRule="auto"/>
        <w:rPr>
          <w:rFonts w:hint="default"/>
          <w:lang w:val="en-US" w:eastAsia="zh-CN"/>
        </w:rPr>
      </w:pPr>
      <w:r>
        <w:drawing>
          <wp:inline distT="0" distB="0" distL="114300" distR="114300">
            <wp:extent cx="5266690" cy="2383790"/>
            <wp:effectExtent l="0" t="0" r="6350" b="889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9"/>
                    <a:stretch>
                      <a:fillRect/>
                    </a:stretch>
                  </pic:blipFill>
                  <pic:spPr>
                    <a:xfrm>
                      <a:off x="0" y="0"/>
                      <a:ext cx="5266690" cy="2383790"/>
                    </a:xfrm>
                    <a:prstGeom prst="rect">
                      <a:avLst/>
                    </a:prstGeom>
                    <a:noFill/>
                    <a:ln>
                      <a:noFill/>
                    </a:ln>
                  </pic:spPr>
                </pic:pic>
              </a:graphicData>
            </a:graphic>
          </wp:inline>
        </w:drawing>
      </w:r>
    </w:p>
    <w:p w14:paraId="1143D2E2">
      <w:pPr>
        <w:numPr>
          <w:ilvl w:val="0"/>
          <w:numId w:val="0"/>
        </w:numPr>
        <w:spacing w:line="360" w:lineRule="auto"/>
      </w:pPr>
      <w:r>
        <w:drawing>
          <wp:inline distT="0" distB="0" distL="114300" distR="114300">
            <wp:extent cx="5267325" cy="2722245"/>
            <wp:effectExtent l="0" t="0" r="0" b="190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20"/>
                    <a:stretch>
                      <a:fillRect/>
                    </a:stretch>
                  </pic:blipFill>
                  <pic:spPr>
                    <a:xfrm>
                      <a:off x="0" y="0"/>
                      <a:ext cx="5267325" cy="2722245"/>
                    </a:xfrm>
                    <a:prstGeom prst="rect">
                      <a:avLst/>
                    </a:prstGeom>
                    <a:noFill/>
                    <a:ln>
                      <a:noFill/>
                    </a:ln>
                  </pic:spPr>
                </pic:pic>
              </a:graphicData>
            </a:graphic>
          </wp:inline>
        </w:drawing>
      </w:r>
    </w:p>
    <w:p w14:paraId="396657E8">
      <w:pPr>
        <w:numPr>
          <w:ilvl w:val="0"/>
          <w:numId w:val="3"/>
        </w:numPr>
        <w:spacing w:line="360" w:lineRule="auto"/>
        <w:rPr>
          <w:rFonts w:hint="default" w:ascii="宋体" w:hAnsi="宋体" w:eastAsia="宋体" w:cs="宋体"/>
          <w:spacing w:val="5"/>
          <w:sz w:val="24"/>
          <w:lang w:val="en-US" w:eastAsia="zh-CN"/>
        </w:rPr>
      </w:pPr>
      <w:r>
        <w:rPr>
          <w:rFonts w:hint="eastAsia" w:ascii="宋体" w:hAnsi="宋体" w:eastAsia="宋体" w:cs="宋体"/>
          <w:spacing w:val="5"/>
          <w:sz w:val="24"/>
          <w:lang w:val="en-US" w:eastAsia="zh-CN"/>
        </w:rPr>
        <w:t>除了通过“待办事项”进入处理完善需求，也可通过【我的需求】—【</w:t>
      </w:r>
      <w:r>
        <w:rPr>
          <w:rFonts w:hint="eastAsia" w:ascii="宋体" w:hAnsi="宋体" w:eastAsia="宋体" w:cs="宋体"/>
          <w:spacing w:val="-5"/>
          <w:sz w:val="24"/>
          <w:lang w:val="en-US" w:eastAsia="zh-CN"/>
        </w:rPr>
        <w:t>企业科技攻关联合行动计划项目需求</w:t>
      </w:r>
      <w:r>
        <w:rPr>
          <w:rFonts w:hint="eastAsia" w:ascii="宋体" w:hAnsi="宋体" w:eastAsia="宋体" w:cs="宋体"/>
          <w:spacing w:val="5"/>
          <w:sz w:val="24"/>
          <w:lang w:val="en-US" w:eastAsia="zh-CN"/>
        </w:rPr>
        <w:t>】查看</w:t>
      </w:r>
      <w:r>
        <w:rPr>
          <w:rFonts w:hint="eastAsia" w:ascii="宋体" w:hAnsi="宋体" w:eastAsia="宋体" w:cs="宋体"/>
          <w:spacing w:val="-5"/>
          <w:sz w:val="24"/>
          <w:lang w:val="en-US" w:eastAsia="zh-CN"/>
        </w:rPr>
        <w:t>企业科技攻关联合行动计划项目需求</w:t>
      </w:r>
      <w:r>
        <w:rPr>
          <w:rFonts w:hint="eastAsia" w:ascii="宋体" w:hAnsi="宋体" w:eastAsia="宋体" w:cs="宋体"/>
          <w:spacing w:val="5"/>
          <w:sz w:val="24"/>
          <w:lang w:val="en-US" w:eastAsia="zh-CN"/>
        </w:rPr>
        <w:t>列表，完善需求信息，查看需求进展状态。</w:t>
      </w:r>
    </w:p>
    <w:p w14:paraId="54F760B7">
      <w:pPr>
        <w:numPr>
          <w:ilvl w:val="0"/>
          <w:numId w:val="0"/>
        </w:numPr>
        <w:spacing w:line="360" w:lineRule="auto"/>
      </w:pPr>
      <w:r>
        <w:drawing>
          <wp:inline distT="0" distB="0" distL="114300" distR="114300">
            <wp:extent cx="5267960" cy="1995805"/>
            <wp:effectExtent l="0" t="0" r="8890" b="4445"/>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21"/>
                    <a:stretch>
                      <a:fillRect/>
                    </a:stretch>
                  </pic:blipFill>
                  <pic:spPr>
                    <a:xfrm>
                      <a:off x="0" y="0"/>
                      <a:ext cx="5267960" cy="1995805"/>
                    </a:xfrm>
                    <a:prstGeom prst="rect">
                      <a:avLst/>
                    </a:prstGeom>
                    <a:noFill/>
                    <a:ln>
                      <a:noFill/>
                    </a:ln>
                  </pic:spPr>
                </pic:pic>
              </a:graphicData>
            </a:graphic>
          </wp:inline>
        </w:drawing>
      </w:r>
    </w:p>
    <w:p w14:paraId="6A9F4A0B">
      <w:pPr>
        <w:numPr>
          <w:ilvl w:val="0"/>
          <w:numId w:val="3"/>
        </w:numPr>
        <w:spacing w:line="360" w:lineRule="auto"/>
        <w:rPr>
          <w:rFonts w:hint="default" w:ascii="宋体" w:hAnsi="宋体" w:eastAsia="宋体" w:cs="宋体"/>
          <w:spacing w:val="5"/>
          <w:sz w:val="24"/>
          <w:lang w:val="en-US" w:eastAsia="zh-CN"/>
        </w:rPr>
      </w:pPr>
      <w:r>
        <w:rPr>
          <w:rFonts w:hint="default" w:ascii="宋体" w:hAnsi="宋体" w:eastAsia="宋体" w:cs="宋体"/>
          <w:spacing w:val="5"/>
          <w:sz w:val="24"/>
          <w:lang w:val="en-US" w:eastAsia="zh-CN"/>
        </w:rPr>
        <w:t>需求</w:t>
      </w:r>
      <w:r>
        <w:rPr>
          <w:rFonts w:hint="eastAsia" w:ascii="宋体" w:hAnsi="宋体" w:eastAsia="宋体" w:cs="宋体"/>
          <w:spacing w:val="5"/>
          <w:sz w:val="24"/>
          <w:lang w:val="en-US" w:eastAsia="zh-CN"/>
        </w:rPr>
        <w:t>完善</w:t>
      </w:r>
      <w:r>
        <w:rPr>
          <w:rFonts w:hint="default" w:ascii="宋体" w:hAnsi="宋体" w:eastAsia="宋体" w:cs="宋体"/>
          <w:spacing w:val="5"/>
          <w:sz w:val="24"/>
          <w:lang w:val="en-US" w:eastAsia="zh-CN"/>
        </w:rPr>
        <w:t>，“*”项为必填项，根据各选项框内提示内容完善需求填写细项。</w:t>
      </w:r>
    </w:p>
    <w:p w14:paraId="1AB153D8">
      <w:pPr>
        <w:numPr>
          <w:ilvl w:val="0"/>
          <w:numId w:val="4"/>
        </w:numPr>
        <w:spacing w:line="360" w:lineRule="auto"/>
        <w:ind w:left="0" w:leftChars="0" w:firstLine="400" w:firstLineChars="0"/>
        <w:jc w:val="left"/>
        <w:rPr>
          <w:rFonts w:hint="default" w:ascii="宋体" w:hAnsi="宋体" w:eastAsia="宋体" w:cs="宋体"/>
          <w:spacing w:val="5"/>
          <w:sz w:val="24"/>
          <w:lang w:val="en-US" w:eastAsia="zh-CN"/>
        </w:rPr>
      </w:pPr>
      <w:r>
        <w:rPr>
          <w:rFonts w:hint="eastAsia" w:ascii="宋体" w:hAnsi="宋体" w:eastAsia="宋体" w:cs="宋体"/>
          <w:spacing w:val="5"/>
          <w:sz w:val="24"/>
          <w:lang w:val="en-US" w:eastAsia="zh-CN"/>
        </w:rPr>
        <w:t>原企业创新需求信息默认带出，置灰不可修改，补充企业性质信息，参照选择；</w:t>
      </w:r>
    </w:p>
    <w:p w14:paraId="0098FA9E">
      <w:pPr>
        <w:numPr>
          <w:ilvl w:val="0"/>
          <w:numId w:val="0"/>
        </w:numPr>
        <w:spacing w:line="360" w:lineRule="auto"/>
        <w:rPr>
          <w:rFonts w:hint="default" w:ascii="宋体" w:hAnsi="宋体" w:eastAsia="宋体" w:cs="宋体"/>
          <w:spacing w:val="5"/>
          <w:sz w:val="24"/>
          <w:lang w:val="en-US" w:eastAsia="zh-CN"/>
        </w:rPr>
      </w:pPr>
      <w:r>
        <w:drawing>
          <wp:inline distT="0" distB="0" distL="114300" distR="114300">
            <wp:extent cx="5269230" cy="2207260"/>
            <wp:effectExtent l="0" t="0" r="7620" b="2540"/>
            <wp:docPr id="2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pic:cNvPicPr>
                      <a:picLocks noChangeAspect="1"/>
                    </pic:cNvPicPr>
                  </pic:nvPicPr>
                  <pic:blipFill>
                    <a:blip r:embed="rId22"/>
                    <a:stretch>
                      <a:fillRect/>
                    </a:stretch>
                  </pic:blipFill>
                  <pic:spPr>
                    <a:xfrm>
                      <a:off x="0" y="0"/>
                      <a:ext cx="5269230" cy="2207260"/>
                    </a:xfrm>
                    <a:prstGeom prst="rect">
                      <a:avLst/>
                    </a:prstGeom>
                    <a:noFill/>
                    <a:ln>
                      <a:noFill/>
                    </a:ln>
                  </pic:spPr>
                </pic:pic>
              </a:graphicData>
            </a:graphic>
          </wp:inline>
        </w:drawing>
      </w:r>
    </w:p>
    <w:p w14:paraId="5673118E">
      <w:pPr>
        <w:numPr>
          <w:ilvl w:val="0"/>
          <w:numId w:val="4"/>
        </w:numPr>
        <w:spacing w:line="360" w:lineRule="auto"/>
        <w:ind w:left="0" w:leftChars="0" w:firstLine="400" w:firstLineChars="0"/>
        <w:jc w:val="left"/>
        <w:rPr>
          <w:rFonts w:hint="default" w:ascii="宋体" w:hAnsi="宋体" w:eastAsia="宋体" w:cs="宋体"/>
          <w:spacing w:val="5"/>
          <w:sz w:val="24"/>
          <w:lang w:val="en-US" w:eastAsia="zh-CN"/>
        </w:rPr>
      </w:pPr>
      <w:r>
        <w:rPr>
          <w:rFonts w:hint="eastAsia" w:ascii="宋体" w:hAnsi="宋体" w:eastAsia="宋体" w:cs="宋体"/>
          <w:spacing w:val="5"/>
          <w:sz w:val="24"/>
          <w:lang w:val="en-US" w:eastAsia="zh-CN"/>
        </w:rPr>
        <w:t>项目研究背景：参考描述如下</w:t>
      </w:r>
      <w:bookmarkStart w:id="4" w:name="_GoBack"/>
      <w:r>
        <w:rPr>
          <w:rFonts w:hint="eastAsia" w:ascii="宋体" w:hAnsi="宋体" w:eastAsia="宋体" w:cs="宋体"/>
          <w:spacing w:val="5"/>
          <w:sz w:val="24"/>
          <w:lang w:val="en-US" w:eastAsia="zh-CN"/>
        </w:rPr>
        <w:t>：</w:t>
      </w:r>
      <w:bookmarkEnd w:id="4"/>
      <w:r>
        <w:rPr>
          <w:rFonts w:hint="eastAsia" w:ascii="宋体" w:hAnsi="宋体" w:eastAsia="宋体" w:cs="宋体"/>
          <w:spacing w:val="5"/>
          <w:sz w:val="24"/>
          <w:lang w:val="en-US" w:eastAsia="zh-CN"/>
        </w:rPr>
        <w:t>结合经济和社会发展中迫切需要解决的关键科技问题论述攻关背景及其战略意义，不超过300字；</w:t>
      </w:r>
    </w:p>
    <w:p w14:paraId="5789FFBF">
      <w:pPr>
        <w:numPr>
          <w:ilvl w:val="0"/>
          <w:numId w:val="4"/>
        </w:numPr>
        <w:spacing w:line="360" w:lineRule="auto"/>
        <w:ind w:left="0" w:leftChars="0" w:firstLine="400" w:firstLineChars="0"/>
        <w:jc w:val="left"/>
        <w:rPr>
          <w:rFonts w:hint="default" w:ascii="宋体" w:hAnsi="宋体" w:eastAsia="宋体" w:cs="宋体"/>
          <w:spacing w:val="5"/>
          <w:sz w:val="24"/>
          <w:lang w:val="en-US" w:eastAsia="zh-CN"/>
        </w:rPr>
      </w:pPr>
      <w:r>
        <w:rPr>
          <w:rFonts w:hint="default" w:ascii="宋体" w:hAnsi="宋体" w:eastAsia="宋体" w:cs="宋体"/>
          <w:spacing w:val="5"/>
          <w:sz w:val="24"/>
          <w:lang w:val="en-US" w:eastAsia="zh-CN"/>
        </w:rPr>
        <w:t>拟解决问题：</w:t>
      </w:r>
      <w:r>
        <w:rPr>
          <w:rFonts w:hint="eastAsia" w:ascii="宋体" w:hAnsi="宋体" w:eastAsia="宋体" w:cs="宋体"/>
          <w:spacing w:val="5"/>
          <w:sz w:val="24"/>
          <w:lang w:val="en-US" w:eastAsia="zh-CN"/>
        </w:rPr>
        <w:t>参考描述如下：</w:t>
      </w:r>
      <w:r>
        <w:rPr>
          <w:rFonts w:hint="default" w:ascii="宋体" w:hAnsi="宋体" w:eastAsia="宋体" w:cs="宋体"/>
          <w:spacing w:val="5"/>
          <w:sz w:val="24"/>
          <w:lang w:val="en-US" w:eastAsia="zh-CN"/>
        </w:rPr>
        <w:t>梳理关键技术或产品的研究现状及发展动态，分析现有技术或产品存在的差距及技术难点，不超过300字</w:t>
      </w:r>
      <w:r>
        <w:rPr>
          <w:rFonts w:hint="eastAsia" w:ascii="宋体" w:hAnsi="宋体" w:eastAsia="宋体" w:cs="宋体"/>
          <w:spacing w:val="5"/>
          <w:sz w:val="24"/>
          <w:lang w:val="en-US" w:eastAsia="zh-CN"/>
        </w:rPr>
        <w:t>；</w:t>
      </w:r>
    </w:p>
    <w:p w14:paraId="5F15FF14">
      <w:pPr>
        <w:numPr>
          <w:ilvl w:val="0"/>
          <w:numId w:val="4"/>
        </w:numPr>
        <w:spacing w:line="360" w:lineRule="auto"/>
        <w:ind w:left="0" w:leftChars="0" w:firstLine="400" w:firstLineChars="0"/>
        <w:jc w:val="left"/>
        <w:rPr>
          <w:rFonts w:hint="default" w:ascii="宋体" w:hAnsi="宋体" w:eastAsia="宋体" w:cs="宋体"/>
          <w:spacing w:val="5"/>
          <w:sz w:val="24"/>
          <w:lang w:val="en-US" w:eastAsia="zh-CN"/>
        </w:rPr>
      </w:pPr>
      <w:r>
        <w:rPr>
          <w:rFonts w:hint="default" w:ascii="宋体" w:hAnsi="宋体" w:eastAsia="宋体" w:cs="宋体"/>
          <w:spacing w:val="5"/>
          <w:sz w:val="24"/>
          <w:lang w:val="en-US" w:eastAsia="zh-CN"/>
        </w:rPr>
        <w:t>预期目标：</w:t>
      </w:r>
      <w:r>
        <w:rPr>
          <w:rFonts w:hint="eastAsia" w:ascii="宋体" w:hAnsi="宋体" w:eastAsia="宋体" w:cs="宋体"/>
          <w:spacing w:val="5"/>
          <w:sz w:val="24"/>
          <w:lang w:val="en-US" w:eastAsia="zh-CN"/>
        </w:rPr>
        <w:t>参考描述如下：</w:t>
      </w:r>
      <w:r>
        <w:rPr>
          <w:rFonts w:hint="default" w:ascii="宋体" w:hAnsi="宋体" w:eastAsia="宋体" w:cs="宋体"/>
          <w:spacing w:val="5"/>
          <w:sz w:val="24"/>
          <w:lang w:val="en-US" w:eastAsia="zh-CN"/>
        </w:rPr>
        <w:t>结合项目研究背景和拟解决问题，描述攻关后预期达成的目标效果，不超过300字</w:t>
      </w:r>
      <w:r>
        <w:rPr>
          <w:rFonts w:hint="eastAsia" w:ascii="宋体" w:hAnsi="宋体" w:eastAsia="宋体" w:cs="宋体"/>
          <w:spacing w:val="5"/>
          <w:sz w:val="24"/>
          <w:lang w:val="en-US" w:eastAsia="zh-CN"/>
        </w:rPr>
        <w:t>；</w:t>
      </w:r>
    </w:p>
    <w:p w14:paraId="647C3AE5">
      <w:pPr>
        <w:numPr>
          <w:ilvl w:val="0"/>
          <w:numId w:val="0"/>
        </w:numPr>
        <w:spacing w:line="360" w:lineRule="auto"/>
      </w:pPr>
      <w:r>
        <w:drawing>
          <wp:inline distT="0" distB="0" distL="114300" distR="114300">
            <wp:extent cx="5266690" cy="2383790"/>
            <wp:effectExtent l="0" t="0" r="6350" b="8890"/>
            <wp:docPr id="2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0"/>
                    <pic:cNvPicPr>
                      <a:picLocks noChangeAspect="1"/>
                    </pic:cNvPicPr>
                  </pic:nvPicPr>
                  <pic:blipFill>
                    <a:blip r:embed="rId23"/>
                    <a:stretch>
                      <a:fillRect/>
                    </a:stretch>
                  </pic:blipFill>
                  <pic:spPr>
                    <a:xfrm>
                      <a:off x="0" y="0"/>
                      <a:ext cx="5266690" cy="2383790"/>
                    </a:xfrm>
                    <a:prstGeom prst="rect">
                      <a:avLst/>
                    </a:prstGeom>
                    <a:noFill/>
                    <a:ln>
                      <a:noFill/>
                    </a:ln>
                  </pic:spPr>
                </pic:pic>
              </a:graphicData>
            </a:graphic>
          </wp:inline>
        </w:drawing>
      </w:r>
    </w:p>
    <w:p w14:paraId="51C94359">
      <w:pPr>
        <w:numPr>
          <w:ilvl w:val="0"/>
          <w:numId w:val="4"/>
        </w:numPr>
        <w:spacing w:line="360" w:lineRule="auto"/>
        <w:ind w:left="0" w:leftChars="0" w:firstLine="400" w:firstLineChars="0"/>
        <w:jc w:val="left"/>
      </w:pPr>
      <w:r>
        <w:rPr>
          <w:rFonts w:hint="eastAsia" w:ascii="宋体" w:hAnsi="宋体" w:eastAsia="宋体" w:cs="宋体"/>
          <w:spacing w:val="5"/>
          <w:sz w:val="24"/>
          <w:lang w:val="en-US" w:eastAsia="zh-CN"/>
        </w:rPr>
        <w:t>拟采取的组织实施方式，该模块为单选必填，需求填报主体根据自身需求，对应“勾选”【企业自主攻关】、【产学研协同攻关】、【揭榜挂帅】，并在对应方式下，按填写框内提示内容进行填写完善；</w:t>
      </w:r>
      <w:r>
        <w:drawing>
          <wp:inline distT="0" distB="0" distL="114300" distR="114300">
            <wp:extent cx="5266690" cy="2383790"/>
            <wp:effectExtent l="0" t="0" r="6350" b="8890"/>
            <wp:docPr id="2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1"/>
                    <pic:cNvPicPr>
                      <a:picLocks noChangeAspect="1"/>
                    </pic:cNvPicPr>
                  </pic:nvPicPr>
                  <pic:blipFill>
                    <a:blip r:embed="rId24"/>
                    <a:stretch>
                      <a:fillRect/>
                    </a:stretch>
                  </pic:blipFill>
                  <pic:spPr>
                    <a:xfrm>
                      <a:off x="0" y="0"/>
                      <a:ext cx="5266690" cy="2383790"/>
                    </a:xfrm>
                    <a:prstGeom prst="rect">
                      <a:avLst/>
                    </a:prstGeom>
                    <a:noFill/>
                    <a:ln>
                      <a:noFill/>
                    </a:ln>
                  </pic:spPr>
                </pic:pic>
              </a:graphicData>
            </a:graphic>
          </wp:inline>
        </w:drawing>
      </w:r>
    </w:p>
    <w:p w14:paraId="480D87F6">
      <w:pPr>
        <w:numPr>
          <w:ilvl w:val="0"/>
          <w:numId w:val="4"/>
        </w:numPr>
        <w:spacing w:line="360" w:lineRule="auto"/>
        <w:ind w:left="0" w:leftChars="0" w:firstLine="400" w:firstLineChars="0"/>
        <w:jc w:val="left"/>
        <w:rPr>
          <w:rFonts w:hint="default" w:ascii="宋体" w:hAnsi="宋体" w:eastAsia="宋体" w:cs="宋体"/>
          <w:spacing w:val="5"/>
          <w:sz w:val="24"/>
          <w:lang w:val="en-US" w:eastAsia="zh-CN"/>
        </w:rPr>
      </w:pPr>
      <w:r>
        <w:rPr>
          <w:rFonts w:hint="eastAsia" w:ascii="宋体" w:hAnsi="宋体" w:eastAsia="宋体" w:cs="宋体"/>
          <w:spacing w:val="5"/>
          <w:sz w:val="24"/>
          <w:lang w:val="en-US" w:eastAsia="zh-CN"/>
        </w:rPr>
        <w:t>资金注入总额，单位（万元），金额保留两位小数，填报主体按照该模块下提示内容进行填写。（</w:t>
      </w:r>
      <w:r>
        <w:rPr>
          <w:rFonts w:hint="default" w:ascii="宋体" w:hAnsi="宋体" w:eastAsia="宋体" w:cs="宋体"/>
          <w:spacing w:val="5"/>
          <w:sz w:val="24"/>
          <w:lang w:val="en-US" w:eastAsia="zh-CN"/>
        </w:rPr>
        <w:t>企业科技攻关联合行动计划项目单个项目投资不低于40万元，市级财政资金按照10万/项予以支持，企业投入与市级财政资金比例不低于3:1。鼓励区县联合投入，区县投入与市级财政资金投入比例不低于1：1。</w:t>
      </w:r>
      <w:r>
        <w:rPr>
          <w:rFonts w:hint="eastAsia" w:ascii="宋体" w:hAnsi="宋体" w:eastAsia="宋体" w:cs="宋体"/>
          <w:spacing w:val="5"/>
          <w:sz w:val="24"/>
          <w:lang w:val="en-US" w:eastAsia="zh-CN"/>
        </w:rPr>
        <w:t>）</w:t>
      </w:r>
    </w:p>
    <w:p w14:paraId="73590346">
      <w:pPr>
        <w:numPr>
          <w:ilvl w:val="0"/>
          <w:numId w:val="0"/>
        </w:numPr>
        <w:spacing w:line="360" w:lineRule="auto"/>
        <w:jc w:val="left"/>
      </w:pPr>
      <w:r>
        <w:drawing>
          <wp:inline distT="0" distB="0" distL="114300" distR="114300">
            <wp:extent cx="5266690" cy="2383790"/>
            <wp:effectExtent l="0" t="0" r="6350" b="8890"/>
            <wp:docPr id="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2"/>
                    <pic:cNvPicPr>
                      <a:picLocks noChangeAspect="1"/>
                    </pic:cNvPicPr>
                  </pic:nvPicPr>
                  <pic:blipFill>
                    <a:blip r:embed="rId25"/>
                    <a:stretch>
                      <a:fillRect/>
                    </a:stretch>
                  </pic:blipFill>
                  <pic:spPr>
                    <a:xfrm>
                      <a:off x="0" y="0"/>
                      <a:ext cx="5266690" cy="2383790"/>
                    </a:xfrm>
                    <a:prstGeom prst="rect">
                      <a:avLst/>
                    </a:prstGeom>
                    <a:noFill/>
                    <a:ln>
                      <a:noFill/>
                    </a:ln>
                  </pic:spPr>
                </pic:pic>
              </a:graphicData>
            </a:graphic>
          </wp:inline>
        </w:drawing>
      </w:r>
    </w:p>
    <w:p w14:paraId="158919F9">
      <w:pPr>
        <w:numPr>
          <w:ilvl w:val="0"/>
          <w:numId w:val="3"/>
        </w:numPr>
        <w:spacing w:line="360" w:lineRule="auto"/>
        <w:jc w:val="left"/>
        <w:rPr>
          <w:rFonts w:hint="eastAsia" w:ascii="宋体" w:hAnsi="宋体" w:eastAsia="宋体" w:cs="宋体"/>
          <w:spacing w:val="5"/>
          <w:sz w:val="24"/>
          <w:lang w:val="en-US" w:eastAsia="zh-CN"/>
        </w:rPr>
      </w:pPr>
      <w:r>
        <w:rPr>
          <w:rFonts w:hint="eastAsia" w:ascii="宋体" w:hAnsi="宋体" w:eastAsia="宋体" w:cs="宋体"/>
          <w:spacing w:val="5"/>
          <w:sz w:val="24"/>
          <w:lang w:val="en-US" w:eastAsia="zh-CN"/>
        </w:rPr>
        <w:t>需求完善后点击【保存草稿】按钮，可对已编辑内容进行暂时保存方便下次编辑；点击【立即提交】按钮，将完善的需求信息推送至对应区县审核，在【我的需求】列表中可查看暂存或已提交的需求信息，可按“需求名称”、“需求状态”、“关键词”等条件进行筛选，区县推荐后将更新需求状态为“已推荐”。</w:t>
      </w:r>
      <w:r>
        <w:drawing>
          <wp:inline distT="0" distB="0" distL="114300" distR="114300">
            <wp:extent cx="5266690" cy="2383790"/>
            <wp:effectExtent l="0" t="0" r="6350" b="8890"/>
            <wp:docPr id="3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3"/>
                    <pic:cNvPicPr>
                      <a:picLocks noChangeAspect="1"/>
                    </pic:cNvPicPr>
                  </pic:nvPicPr>
                  <pic:blipFill>
                    <a:blip r:embed="rId26"/>
                    <a:stretch>
                      <a:fillRect/>
                    </a:stretch>
                  </pic:blipFill>
                  <pic:spPr>
                    <a:xfrm>
                      <a:off x="0" y="0"/>
                      <a:ext cx="5266690" cy="2383790"/>
                    </a:xfrm>
                    <a:prstGeom prst="rect">
                      <a:avLst/>
                    </a:prstGeom>
                    <a:noFill/>
                    <a:ln>
                      <a:noFill/>
                    </a:ln>
                  </pic:spPr>
                </pic:pic>
              </a:graphicData>
            </a:graphic>
          </wp:inline>
        </w:drawing>
      </w:r>
    </w:p>
    <w:p w14:paraId="25E6F801">
      <w:pPr>
        <w:numPr>
          <w:ilvl w:val="0"/>
          <w:numId w:val="0"/>
        </w:numPr>
        <w:spacing w:line="360" w:lineRule="auto"/>
        <w:rPr>
          <w:rFonts w:hint="default"/>
          <w:lang w:val="en-US" w:eastAsia="zh-CN"/>
        </w:rPr>
      </w:pPr>
    </w:p>
    <w:p w14:paraId="64AB63AB">
      <w:pPr>
        <w:rPr>
          <w:rFonts w:ascii="Times New Roman" w:hAnsi="Times New Roman" w:eastAsia="方正仿宋_GBK" w:cs="Times New Roman"/>
          <w:color w:val="000000" w:themeColor="text1"/>
          <w:sz w:val="32"/>
          <w:szCs w:val="32"/>
          <w14:textFill>
            <w14:solidFill>
              <w14:schemeClr w14:val="tx1"/>
            </w14:solidFill>
          </w14:textFill>
        </w:rPr>
      </w:pP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方正楷体_GBK">
    <w:panose1 w:val="03000509000000000000"/>
    <w:charset w:val="86"/>
    <w:family w:val="script"/>
    <w:pitch w:val="default"/>
    <w:sig w:usb0="00000001" w:usb1="080E0000" w:usb2="00000000" w:usb3="00000000" w:csb0="00040000" w:csb1="00000000"/>
  </w:font>
  <w:font w:name="方正小标宋_GBK">
    <w:panose1 w:val="03000509000000000000"/>
    <w:charset w:val="86"/>
    <w:family w:val="script"/>
    <w:pitch w:val="default"/>
    <w:sig w:usb0="00000001" w:usb1="080E0000" w:usb2="00000000" w:usb3="00000000" w:csb0="00040000" w:csb1="00000000"/>
    <w:embedRegular r:id="rId1" w:fontKey="{6D372FCF-FEEC-4433-A6AB-22263E757BBB}"/>
  </w:font>
  <w:font w:name="方正仿宋_GBK">
    <w:panose1 w:val="03000509000000000000"/>
    <w:charset w:val="86"/>
    <w:family w:val="script"/>
    <w:pitch w:val="default"/>
    <w:sig w:usb0="00000001" w:usb1="080E0000" w:usb2="00000000" w:usb3="00000000" w:csb0="00040000" w:csb1="00000000"/>
    <w:embedRegular r:id="rId2" w:fontKey="{A94CCF52-F14A-46A5-B4EF-7C19AC88AF8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874819">
    <w:pPr>
      <w:pStyle w:val="8"/>
      <w:jc w:val="center"/>
    </w:pPr>
    <w: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8A33DE9">
                          <w:pPr>
                            <w:pStyle w:val="8"/>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PAGE  \* MERGEFORMAT </w:instrText>
                          </w:r>
                          <w:r>
                            <w:rPr>
                              <w:rFonts w:ascii="Times New Roman" w:hAnsi="Times New Roman" w:cs="Times New Roman"/>
                              <w:sz w:val="24"/>
                              <w:szCs w:val="24"/>
                            </w:rPr>
                            <w:fldChar w:fldCharType="separate"/>
                          </w:r>
                          <w:r>
                            <w:rPr>
                              <w:rFonts w:ascii="Times New Roman" w:hAnsi="Times New Roman" w:cs="Times New Roman"/>
                              <w:sz w:val="24"/>
                              <w:szCs w:val="24"/>
                            </w:rPr>
                            <w:t>1</w:t>
                          </w:r>
                          <w:r>
                            <w:rPr>
                              <w:rFonts w:ascii="Times New Roman" w:hAnsi="Times New Roman" w:cs="Times New Roman"/>
                              <w:sz w:val="24"/>
                              <w:szCs w:val="24"/>
                            </w:rPr>
                            <w:fldChar w:fldCharType="end"/>
                          </w:r>
                          <w:r>
                            <w:rPr>
                              <w:rFonts w:ascii="Times New Roman" w:hAnsi="Times New Roman" w:cs="Times New Roman"/>
                              <w:sz w:val="24"/>
                              <w:szCs w:val="24"/>
                            </w:rPr>
                            <w:t xml:space="preserve"> —</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14:paraId="68A33DE9">
                    <w:pPr>
                      <w:pStyle w:val="8"/>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PAGE  \* MERGEFORMAT </w:instrText>
                    </w:r>
                    <w:r>
                      <w:rPr>
                        <w:rFonts w:ascii="Times New Roman" w:hAnsi="Times New Roman" w:cs="Times New Roman"/>
                        <w:sz w:val="24"/>
                        <w:szCs w:val="24"/>
                      </w:rPr>
                      <w:fldChar w:fldCharType="separate"/>
                    </w:r>
                    <w:r>
                      <w:rPr>
                        <w:rFonts w:ascii="Times New Roman" w:hAnsi="Times New Roman" w:cs="Times New Roman"/>
                        <w:sz w:val="24"/>
                        <w:szCs w:val="24"/>
                      </w:rPr>
                      <w:t>1</w:t>
                    </w:r>
                    <w:r>
                      <w:rPr>
                        <w:rFonts w:ascii="Times New Roman" w:hAnsi="Times New Roman" w:cs="Times New Roman"/>
                        <w:sz w:val="24"/>
                        <w:szCs w:val="24"/>
                      </w:rPr>
                      <w:fldChar w:fldCharType="end"/>
                    </w:r>
                    <w:r>
                      <w:rPr>
                        <w:rFonts w:ascii="Times New Roman" w:hAnsi="Times New Roman" w:cs="Times New Roman"/>
                        <w:sz w:val="24"/>
                        <w:szCs w:val="24"/>
                      </w:rPr>
                      <w:t xml:space="preserve"> —</w:t>
                    </w:r>
                  </w:p>
                </w:txbxContent>
              </v:textbox>
            </v:shape>
          </w:pict>
        </mc:Fallback>
      </mc:AlternateContent>
    </w:r>
  </w:p>
  <w:p w14:paraId="6E132ED0">
    <w:pPr>
      <w:pStyle w:val="8"/>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C26A1F7"/>
    <w:multiLevelType w:val="singleLevel"/>
    <w:tmpl w:val="9C26A1F7"/>
    <w:lvl w:ilvl="0" w:tentative="0">
      <w:start w:val="1"/>
      <w:numFmt w:val="decimal"/>
      <w:suff w:val="nothing"/>
      <w:lvlText w:val="（%1）"/>
      <w:lvlJc w:val="left"/>
    </w:lvl>
  </w:abstractNum>
  <w:abstractNum w:abstractNumId="1">
    <w:nsid w:val="A974409F"/>
    <w:multiLevelType w:val="multilevel"/>
    <w:tmpl w:val="A974409F"/>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75" w:hanging="575"/>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864" w:hanging="864"/>
      </w:pPr>
      <w:rPr>
        <w:rFonts w:hint="default"/>
      </w:rPr>
    </w:lvl>
    <w:lvl w:ilvl="4" w:tentative="0">
      <w:start w:val="1"/>
      <w:numFmt w:val="decimal"/>
      <w:lvlText w:val="%1.%2.%3.%4.%5."/>
      <w:lvlJc w:val="left"/>
      <w:pPr>
        <w:ind w:left="1008" w:hanging="1008"/>
      </w:pPr>
      <w:rPr>
        <w:rFonts w:hint="default"/>
      </w:rPr>
    </w:lvl>
    <w:lvl w:ilvl="5" w:tentative="0">
      <w:start w:val="1"/>
      <w:numFmt w:val="decimal"/>
      <w:lvlText w:val="%1.%2.%3.%4.%5.%6."/>
      <w:lvlJc w:val="left"/>
      <w:pPr>
        <w:ind w:left="1151" w:hanging="1151"/>
      </w:pPr>
      <w:rPr>
        <w:rFonts w:hint="default"/>
      </w:rPr>
    </w:lvl>
    <w:lvl w:ilvl="6" w:tentative="0">
      <w:start w:val="1"/>
      <w:numFmt w:val="decimal"/>
      <w:lvlText w:val="%1.%2.%3.%4.%5.%6.%7."/>
      <w:lvlJc w:val="left"/>
      <w:pPr>
        <w:ind w:left="1296" w:hanging="1296"/>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3" w:hanging="1583"/>
      </w:pPr>
      <w:rPr>
        <w:rFonts w:hint="default"/>
      </w:rPr>
    </w:lvl>
  </w:abstractNum>
  <w:abstractNum w:abstractNumId="2">
    <w:nsid w:val="B3006A48"/>
    <w:multiLevelType w:val="singleLevel"/>
    <w:tmpl w:val="B3006A48"/>
    <w:lvl w:ilvl="0" w:tentative="0">
      <w:start w:val="1"/>
      <w:numFmt w:val="decimalEnclosedCircleChinese"/>
      <w:suff w:val="nothing"/>
      <w:lvlText w:val="%1　"/>
      <w:lvlJc w:val="left"/>
      <w:pPr>
        <w:ind w:left="0" w:firstLine="400"/>
      </w:pPr>
      <w:rPr>
        <w:rFonts w:hint="eastAsia" w:ascii="宋体" w:hAnsi="宋体" w:eastAsia="宋体" w:cs="宋体"/>
      </w:rPr>
    </w:lvl>
  </w:abstractNum>
  <w:abstractNum w:abstractNumId="3">
    <w:nsid w:val="07630AEF"/>
    <w:multiLevelType w:val="singleLevel"/>
    <w:tmpl w:val="07630AEF"/>
    <w:lvl w:ilvl="0" w:tentative="0">
      <w:start w:val="1"/>
      <w:numFmt w:val="decimalEnclosedCircleChinese"/>
      <w:suff w:val="nothing"/>
      <w:lvlText w:val="%1　"/>
      <w:lvlJc w:val="left"/>
      <w:pPr>
        <w:ind w:left="0" w:firstLine="400"/>
      </w:pPr>
      <w:rPr>
        <w:rFonts w:hint="eastAsia" w:ascii="宋体" w:hAnsi="宋体" w:eastAsia="宋体" w:cs="宋体"/>
      </w:rPr>
    </w:lvl>
  </w:abstractNum>
  <w:num w:numId="1">
    <w:abstractNumId w:val="1"/>
  </w:num>
  <w:num w:numId="2">
    <w:abstractNumId w:val="3"/>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2E5NzliMTI1ZTYyOGYxYzA2MGI3NGM4NDcwOTUyMWQifQ=="/>
  </w:docVars>
  <w:rsids>
    <w:rsidRoot w:val="00FC6197"/>
    <w:rsid w:val="00014ED8"/>
    <w:rsid w:val="000326EE"/>
    <w:rsid w:val="0006103E"/>
    <w:rsid w:val="00061B97"/>
    <w:rsid w:val="0006421B"/>
    <w:rsid w:val="00085633"/>
    <w:rsid w:val="000A0A42"/>
    <w:rsid w:val="000A7E60"/>
    <w:rsid w:val="000B0B74"/>
    <w:rsid w:val="000C02DA"/>
    <w:rsid w:val="000C1F4E"/>
    <w:rsid w:val="000C767B"/>
    <w:rsid w:val="000D253F"/>
    <w:rsid w:val="000E303E"/>
    <w:rsid w:val="000F493A"/>
    <w:rsid w:val="0010435F"/>
    <w:rsid w:val="00134FB7"/>
    <w:rsid w:val="00146B2E"/>
    <w:rsid w:val="00150D21"/>
    <w:rsid w:val="0017533D"/>
    <w:rsid w:val="001821D0"/>
    <w:rsid w:val="001C6AD9"/>
    <w:rsid w:val="001F0CB2"/>
    <w:rsid w:val="00200344"/>
    <w:rsid w:val="002A4980"/>
    <w:rsid w:val="003441BB"/>
    <w:rsid w:val="00364FD7"/>
    <w:rsid w:val="003A2BCA"/>
    <w:rsid w:val="003B7624"/>
    <w:rsid w:val="003D35BB"/>
    <w:rsid w:val="003E24C9"/>
    <w:rsid w:val="00446391"/>
    <w:rsid w:val="0045501A"/>
    <w:rsid w:val="004569D6"/>
    <w:rsid w:val="0047512A"/>
    <w:rsid w:val="00484C01"/>
    <w:rsid w:val="00493862"/>
    <w:rsid w:val="00495CDA"/>
    <w:rsid w:val="004C3CDF"/>
    <w:rsid w:val="004E6083"/>
    <w:rsid w:val="004E703B"/>
    <w:rsid w:val="005406EE"/>
    <w:rsid w:val="00555427"/>
    <w:rsid w:val="00563103"/>
    <w:rsid w:val="005C6F44"/>
    <w:rsid w:val="005F0E0E"/>
    <w:rsid w:val="00620F42"/>
    <w:rsid w:val="00635802"/>
    <w:rsid w:val="006465B2"/>
    <w:rsid w:val="006766A1"/>
    <w:rsid w:val="00692FF1"/>
    <w:rsid w:val="006B22C0"/>
    <w:rsid w:val="006D1A02"/>
    <w:rsid w:val="007204F5"/>
    <w:rsid w:val="00736D0B"/>
    <w:rsid w:val="007462AB"/>
    <w:rsid w:val="0074796E"/>
    <w:rsid w:val="00772A4D"/>
    <w:rsid w:val="007B56AC"/>
    <w:rsid w:val="007C7158"/>
    <w:rsid w:val="007D0D9D"/>
    <w:rsid w:val="00801DE0"/>
    <w:rsid w:val="00807041"/>
    <w:rsid w:val="00815F84"/>
    <w:rsid w:val="0088553D"/>
    <w:rsid w:val="008922FE"/>
    <w:rsid w:val="00894C1E"/>
    <w:rsid w:val="008C53F9"/>
    <w:rsid w:val="008E53AF"/>
    <w:rsid w:val="008F1CEF"/>
    <w:rsid w:val="00937530"/>
    <w:rsid w:val="0094162E"/>
    <w:rsid w:val="009C7468"/>
    <w:rsid w:val="009F237A"/>
    <w:rsid w:val="00A038CB"/>
    <w:rsid w:val="00A03971"/>
    <w:rsid w:val="00A059F4"/>
    <w:rsid w:val="00A1451E"/>
    <w:rsid w:val="00A26059"/>
    <w:rsid w:val="00A35C9E"/>
    <w:rsid w:val="00A57EB3"/>
    <w:rsid w:val="00A75631"/>
    <w:rsid w:val="00A779C8"/>
    <w:rsid w:val="00AA0CAF"/>
    <w:rsid w:val="00AE5A37"/>
    <w:rsid w:val="00B02F13"/>
    <w:rsid w:val="00B24D65"/>
    <w:rsid w:val="00B64BA7"/>
    <w:rsid w:val="00B66F62"/>
    <w:rsid w:val="00B76A8B"/>
    <w:rsid w:val="00BB2485"/>
    <w:rsid w:val="00BD239E"/>
    <w:rsid w:val="00BE6F64"/>
    <w:rsid w:val="00C03A3C"/>
    <w:rsid w:val="00C07804"/>
    <w:rsid w:val="00C12378"/>
    <w:rsid w:val="00C20B6A"/>
    <w:rsid w:val="00C25F15"/>
    <w:rsid w:val="00C606B3"/>
    <w:rsid w:val="00C77D43"/>
    <w:rsid w:val="00C83EA3"/>
    <w:rsid w:val="00CB6958"/>
    <w:rsid w:val="00CE68E5"/>
    <w:rsid w:val="00D51D8E"/>
    <w:rsid w:val="00D540A3"/>
    <w:rsid w:val="00D67E9C"/>
    <w:rsid w:val="00DA75EE"/>
    <w:rsid w:val="00DB6716"/>
    <w:rsid w:val="00DC6B75"/>
    <w:rsid w:val="00DF0CB4"/>
    <w:rsid w:val="00DF16B9"/>
    <w:rsid w:val="00E03B22"/>
    <w:rsid w:val="00E31458"/>
    <w:rsid w:val="00EF6FD4"/>
    <w:rsid w:val="00F35896"/>
    <w:rsid w:val="00F53925"/>
    <w:rsid w:val="00F63FB9"/>
    <w:rsid w:val="00F96F91"/>
    <w:rsid w:val="00F978F9"/>
    <w:rsid w:val="00FC6197"/>
    <w:rsid w:val="00FF7BBD"/>
    <w:rsid w:val="0136211A"/>
    <w:rsid w:val="014063FE"/>
    <w:rsid w:val="01B161F5"/>
    <w:rsid w:val="01C52EA9"/>
    <w:rsid w:val="01DD3C4D"/>
    <w:rsid w:val="02B434BE"/>
    <w:rsid w:val="03863E70"/>
    <w:rsid w:val="04174FEC"/>
    <w:rsid w:val="044C70EE"/>
    <w:rsid w:val="051E6A56"/>
    <w:rsid w:val="061700E5"/>
    <w:rsid w:val="0667442D"/>
    <w:rsid w:val="06A8752D"/>
    <w:rsid w:val="06B01930"/>
    <w:rsid w:val="06C92CC2"/>
    <w:rsid w:val="073810EC"/>
    <w:rsid w:val="074958E1"/>
    <w:rsid w:val="075D62DF"/>
    <w:rsid w:val="07CD6512"/>
    <w:rsid w:val="084623B6"/>
    <w:rsid w:val="087370B9"/>
    <w:rsid w:val="09271C52"/>
    <w:rsid w:val="098B602D"/>
    <w:rsid w:val="09C83435"/>
    <w:rsid w:val="09DF42DA"/>
    <w:rsid w:val="0A7B04A7"/>
    <w:rsid w:val="0ACF434F"/>
    <w:rsid w:val="0AFA4247"/>
    <w:rsid w:val="0B1F0525"/>
    <w:rsid w:val="0BE90AC2"/>
    <w:rsid w:val="0C1C1816"/>
    <w:rsid w:val="0C3E178C"/>
    <w:rsid w:val="0C8129D9"/>
    <w:rsid w:val="0CE95B9C"/>
    <w:rsid w:val="0F2E3D3A"/>
    <w:rsid w:val="0F6C03BE"/>
    <w:rsid w:val="0FCF0FFA"/>
    <w:rsid w:val="0FDD306A"/>
    <w:rsid w:val="100A1780"/>
    <w:rsid w:val="100B407B"/>
    <w:rsid w:val="109951E3"/>
    <w:rsid w:val="10CE5C8D"/>
    <w:rsid w:val="10F62523"/>
    <w:rsid w:val="111871FF"/>
    <w:rsid w:val="11BC011F"/>
    <w:rsid w:val="11BC1869"/>
    <w:rsid w:val="127203E1"/>
    <w:rsid w:val="1272218F"/>
    <w:rsid w:val="12BB3514"/>
    <w:rsid w:val="13242E4C"/>
    <w:rsid w:val="134C29E0"/>
    <w:rsid w:val="13745331"/>
    <w:rsid w:val="137A57A0"/>
    <w:rsid w:val="13907AC5"/>
    <w:rsid w:val="146A26EA"/>
    <w:rsid w:val="149019C4"/>
    <w:rsid w:val="14D450BD"/>
    <w:rsid w:val="14E76E65"/>
    <w:rsid w:val="15353F92"/>
    <w:rsid w:val="1577B27A"/>
    <w:rsid w:val="15A9419A"/>
    <w:rsid w:val="161C3356"/>
    <w:rsid w:val="16374483"/>
    <w:rsid w:val="163A44FB"/>
    <w:rsid w:val="16CA07EC"/>
    <w:rsid w:val="17D64F6F"/>
    <w:rsid w:val="17E618E7"/>
    <w:rsid w:val="184618A5"/>
    <w:rsid w:val="184B14B9"/>
    <w:rsid w:val="18952734"/>
    <w:rsid w:val="18BC1226"/>
    <w:rsid w:val="18C1177B"/>
    <w:rsid w:val="18C748B7"/>
    <w:rsid w:val="190E4405"/>
    <w:rsid w:val="192166BD"/>
    <w:rsid w:val="193A6937"/>
    <w:rsid w:val="194B7B21"/>
    <w:rsid w:val="198727CC"/>
    <w:rsid w:val="19914283"/>
    <w:rsid w:val="1AB265F9"/>
    <w:rsid w:val="1B74240A"/>
    <w:rsid w:val="1BA151DD"/>
    <w:rsid w:val="1C4E5A1B"/>
    <w:rsid w:val="1C6F7740"/>
    <w:rsid w:val="1CFD6581"/>
    <w:rsid w:val="1D2F4414"/>
    <w:rsid w:val="1D94745E"/>
    <w:rsid w:val="1DA04055"/>
    <w:rsid w:val="1DF91966"/>
    <w:rsid w:val="1E6E4153"/>
    <w:rsid w:val="1EFD54D7"/>
    <w:rsid w:val="1F0D56A6"/>
    <w:rsid w:val="1F3C0ECE"/>
    <w:rsid w:val="2007660D"/>
    <w:rsid w:val="200B1023"/>
    <w:rsid w:val="20616EBE"/>
    <w:rsid w:val="208D3DC3"/>
    <w:rsid w:val="20BC49FB"/>
    <w:rsid w:val="213A47C0"/>
    <w:rsid w:val="213C22E6"/>
    <w:rsid w:val="214D6B5B"/>
    <w:rsid w:val="21BC51D5"/>
    <w:rsid w:val="221C5C74"/>
    <w:rsid w:val="22873A35"/>
    <w:rsid w:val="23103F90"/>
    <w:rsid w:val="23874C53"/>
    <w:rsid w:val="23A000E4"/>
    <w:rsid w:val="23A128D5"/>
    <w:rsid w:val="24347DDA"/>
    <w:rsid w:val="24C22B02"/>
    <w:rsid w:val="24DD793C"/>
    <w:rsid w:val="2548711E"/>
    <w:rsid w:val="25B34B41"/>
    <w:rsid w:val="25B743D0"/>
    <w:rsid w:val="25C9759E"/>
    <w:rsid w:val="263D14C7"/>
    <w:rsid w:val="26663961"/>
    <w:rsid w:val="26C30DB4"/>
    <w:rsid w:val="26CB1A16"/>
    <w:rsid w:val="26CD39E1"/>
    <w:rsid w:val="27972A39"/>
    <w:rsid w:val="27B65DA8"/>
    <w:rsid w:val="27CE4103"/>
    <w:rsid w:val="280B6733"/>
    <w:rsid w:val="281C1836"/>
    <w:rsid w:val="28437168"/>
    <w:rsid w:val="285E662C"/>
    <w:rsid w:val="286E6AFD"/>
    <w:rsid w:val="288C2E20"/>
    <w:rsid w:val="29E71B7E"/>
    <w:rsid w:val="2A276406"/>
    <w:rsid w:val="2A693A20"/>
    <w:rsid w:val="2B231E21"/>
    <w:rsid w:val="2B6E37C0"/>
    <w:rsid w:val="2BA60CCC"/>
    <w:rsid w:val="2BFC092A"/>
    <w:rsid w:val="2C4507BB"/>
    <w:rsid w:val="2C57350A"/>
    <w:rsid w:val="2C732934"/>
    <w:rsid w:val="2D00074C"/>
    <w:rsid w:val="2D26209C"/>
    <w:rsid w:val="2DE27D71"/>
    <w:rsid w:val="2DFB6BF3"/>
    <w:rsid w:val="2E092B61"/>
    <w:rsid w:val="2E383F1D"/>
    <w:rsid w:val="2E67100B"/>
    <w:rsid w:val="2E69533E"/>
    <w:rsid w:val="2EF069F5"/>
    <w:rsid w:val="2F063F34"/>
    <w:rsid w:val="2F3F11F4"/>
    <w:rsid w:val="2F9B467C"/>
    <w:rsid w:val="2FB30EE0"/>
    <w:rsid w:val="2FBE480E"/>
    <w:rsid w:val="30180940"/>
    <w:rsid w:val="306C426A"/>
    <w:rsid w:val="30EF4623"/>
    <w:rsid w:val="30F2145C"/>
    <w:rsid w:val="31244B45"/>
    <w:rsid w:val="315C42DF"/>
    <w:rsid w:val="31E06CBE"/>
    <w:rsid w:val="320318B4"/>
    <w:rsid w:val="32260C39"/>
    <w:rsid w:val="324441EF"/>
    <w:rsid w:val="32543208"/>
    <w:rsid w:val="328E671A"/>
    <w:rsid w:val="32F072AA"/>
    <w:rsid w:val="335A65FC"/>
    <w:rsid w:val="337E678E"/>
    <w:rsid w:val="33ED7470"/>
    <w:rsid w:val="3428494C"/>
    <w:rsid w:val="345031E8"/>
    <w:rsid w:val="34D90E23"/>
    <w:rsid w:val="34E73EBF"/>
    <w:rsid w:val="3513289C"/>
    <w:rsid w:val="358D7254"/>
    <w:rsid w:val="35E157B2"/>
    <w:rsid w:val="36255517"/>
    <w:rsid w:val="36347C65"/>
    <w:rsid w:val="36575075"/>
    <w:rsid w:val="36A85EB6"/>
    <w:rsid w:val="36F55257"/>
    <w:rsid w:val="374977B3"/>
    <w:rsid w:val="375515B4"/>
    <w:rsid w:val="37682375"/>
    <w:rsid w:val="37753A04"/>
    <w:rsid w:val="37873738"/>
    <w:rsid w:val="37B05B56"/>
    <w:rsid w:val="37B819B2"/>
    <w:rsid w:val="37C171A1"/>
    <w:rsid w:val="383D7513"/>
    <w:rsid w:val="38A9729B"/>
    <w:rsid w:val="38AA3B82"/>
    <w:rsid w:val="38B22A36"/>
    <w:rsid w:val="38C03F95"/>
    <w:rsid w:val="38E1799D"/>
    <w:rsid w:val="394F537B"/>
    <w:rsid w:val="3A983108"/>
    <w:rsid w:val="3B1109FD"/>
    <w:rsid w:val="3B4B5B97"/>
    <w:rsid w:val="3B5A6F72"/>
    <w:rsid w:val="3B8E40BF"/>
    <w:rsid w:val="3BDD601C"/>
    <w:rsid w:val="3C0B0DDB"/>
    <w:rsid w:val="3C572FAA"/>
    <w:rsid w:val="3C601C11"/>
    <w:rsid w:val="3C7A386B"/>
    <w:rsid w:val="3D040FFC"/>
    <w:rsid w:val="3D1636F3"/>
    <w:rsid w:val="3D394ED1"/>
    <w:rsid w:val="3DB01C3A"/>
    <w:rsid w:val="3DD77D12"/>
    <w:rsid w:val="3DD84CED"/>
    <w:rsid w:val="3E2972F7"/>
    <w:rsid w:val="3F1635AD"/>
    <w:rsid w:val="3F8E1B07"/>
    <w:rsid w:val="3FAC41A0"/>
    <w:rsid w:val="3FD977E3"/>
    <w:rsid w:val="40215083"/>
    <w:rsid w:val="41265D6F"/>
    <w:rsid w:val="41C37A62"/>
    <w:rsid w:val="42417218"/>
    <w:rsid w:val="424A47ED"/>
    <w:rsid w:val="425A3F23"/>
    <w:rsid w:val="4348021F"/>
    <w:rsid w:val="43EE09A0"/>
    <w:rsid w:val="43EF2D90"/>
    <w:rsid w:val="444D7109"/>
    <w:rsid w:val="445F648F"/>
    <w:rsid w:val="44A36409"/>
    <w:rsid w:val="45AB3F85"/>
    <w:rsid w:val="45B22560"/>
    <w:rsid w:val="46517D32"/>
    <w:rsid w:val="469F1298"/>
    <w:rsid w:val="46A24DD8"/>
    <w:rsid w:val="475E44B5"/>
    <w:rsid w:val="476F5639"/>
    <w:rsid w:val="49325BF9"/>
    <w:rsid w:val="498134E7"/>
    <w:rsid w:val="49C425C9"/>
    <w:rsid w:val="49DE7B2F"/>
    <w:rsid w:val="4A972E24"/>
    <w:rsid w:val="4B1C0748"/>
    <w:rsid w:val="4BEE4235"/>
    <w:rsid w:val="4C6A74F8"/>
    <w:rsid w:val="4D281972"/>
    <w:rsid w:val="4D7A36CB"/>
    <w:rsid w:val="4DA150FB"/>
    <w:rsid w:val="4E8D742E"/>
    <w:rsid w:val="4F1D270E"/>
    <w:rsid w:val="4FAE1D52"/>
    <w:rsid w:val="50C131AD"/>
    <w:rsid w:val="50EB0B8B"/>
    <w:rsid w:val="51907B0E"/>
    <w:rsid w:val="524721D0"/>
    <w:rsid w:val="52540148"/>
    <w:rsid w:val="52B256B5"/>
    <w:rsid w:val="52EA4E4F"/>
    <w:rsid w:val="52EF44DC"/>
    <w:rsid w:val="53FD5056"/>
    <w:rsid w:val="541128AF"/>
    <w:rsid w:val="54CC38FF"/>
    <w:rsid w:val="54E14212"/>
    <w:rsid w:val="55006BAB"/>
    <w:rsid w:val="55E22755"/>
    <w:rsid w:val="56243888"/>
    <w:rsid w:val="56B45E9F"/>
    <w:rsid w:val="56B527FF"/>
    <w:rsid w:val="56BA5480"/>
    <w:rsid w:val="5716561D"/>
    <w:rsid w:val="573D3717"/>
    <w:rsid w:val="58DC3AEE"/>
    <w:rsid w:val="58F05189"/>
    <w:rsid w:val="59333A64"/>
    <w:rsid w:val="59562092"/>
    <w:rsid w:val="599F11E5"/>
    <w:rsid w:val="59F40CA9"/>
    <w:rsid w:val="5A033D79"/>
    <w:rsid w:val="5A132EDD"/>
    <w:rsid w:val="5A1E76DC"/>
    <w:rsid w:val="5A445BD2"/>
    <w:rsid w:val="5A64198B"/>
    <w:rsid w:val="5A942E60"/>
    <w:rsid w:val="5AAA338E"/>
    <w:rsid w:val="5ADA3328"/>
    <w:rsid w:val="5AE76838"/>
    <w:rsid w:val="5B9F3060"/>
    <w:rsid w:val="5C7D46C3"/>
    <w:rsid w:val="5CA644DC"/>
    <w:rsid w:val="5CBB52F9"/>
    <w:rsid w:val="5CD21AB9"/>
    <w:rsid w:val="5CE17231"/>
    <w:rsid w:val="5CE943C9"/>
    <w:rsid w:val="5D104AB1"/>
    <w:rsid w:val="5D353927"/>
    <w:rsid w:val="5D3E52C6"/>
    <w:rsid w:val="5E227B93"/>
    <w:rsid w:val="5E8417EA"/>
    <w:rsid w:val="5EEF08FE"/>
    <w:rsid w:val="5F436175"/>
    <w:rsid w:val="5F642F7F"/>
    <w:rsid w:val="5F88A882"/>
    <w:rsid w:val="60EA42D3"/>
    <w:rsid w:val="60F03F78"/>
    <w:rsid w:val="61006FFB"/>
    <w:rsid w:val="61DC44FC"/>
    <w:rsid w:val="631B2E02"/>
    <w:rsid w:val="63387E58"/>
    <w:rsid w:val="63493E13"/>
    <w:rsid w:val="63A728E8"/>
    <w:rsid w:val="63C35974"/>
    <w:rsid w:val="64414AEB"/>
    <w:rsid w:val="64713622"/>
    <w:rsid w:val="656F7435"/>
    <w:rsid w:val="65A6554D"/>
    <w:rsid w:val="66044022"/>
    <w:rsid w:val="66172B59"/>
    <w:rsid w:val="665D0821"/>
    <w:rsid w:val="666D7E19"/>
    <w:rsid w:val="66C10852"/>
    <w:rsid w:val="66E815AD"/>
    <w:rsid w:val="66FC124D"/>
    <w:rsid w:val="67027BB7"/>
    <w:rsid w:val="67492634"/>
    <w:rsid w:val="67F91161"/>
    <w:rsid w:val="68321366"/>
    <w:rsid w:val="687243F5"/>
    <w:rsid w:val="690A7BA1"/>
    <w:rsid w:val="691427CE"/>
    <w:rsid w:val="692073C4"/>
    <w:rsid w:val="692740F9"/>
    <w:rsid w:val="697A4639"/>
    <w:rsid w:val="697F058F"/>
    <w:rsid w:val="6A745C1A"/>
    <w:rsid w:val="6A9811DC"/>
    <w:rsid w:val="6ACD1CB5"/>
    <w:rsid w:val="6B1C3522"/>
    <w:rsid w:val="6B39651C"/>
    <w:rsid w:val="6B430BA3"/>
    <w:rsid w:val="6B7D28AC"/>
    <w:rsid w:val="6BCB0D1D"/>
    <w:rsid w:val="6BD83F86"/>
    <w:rsid w:val="6BE776E3"/>
    <w:rsid w:val="6C0B0BB1"/>
    <w:rsid w:val="6C393BE0"/>
    <w:rsid w:val="6C5A1645"/>
    <w:rsid w:val="6C934717"/>
    <w:rsid w:val="6CE1330F"/>
    <w:rsid w:val="6D47167F"/>
    <w:rsid w:val="6D702546"/>
    <w:rsid w:val="6DC742B3"/>
    <w:rsid w:val="6DCE0E47"/>
    <w:rsid w:val="6DE36081"/>
    <w:rsid w:val="6E445903"/>
    <w:rsid w:val="6E573888"/>
    <w:rsid w:val="6E5902F9"/>
    <w:rsid w:val="6E9D5013"/>
    <w:rsid w:val="6EF83F62"/>
    <w:rsid w:val="6EFC61DE"/>
    <w:rsid w:val="6F795A80"/>
    <w:rsid w:val="6FA834B6"/>
    <w:rsid w:val="702E0619"/>
    <w:rsid w:val="703C55D3"/>
    <w:rsid w:val="70467840"/>
    <w:rsid w:val="705A140E"/>
    <w:rsid w:val="707029DF"/>
    <w:rsid w:val="70CC1BE0"/>
    <w:rsid w:val="70D2369A"/>
    <w:rsid w:val="71204FFE"/>
    <w:rsid w:val="719C5B1D"/>
    <w:rsid w:val="72FF5977"/>
    <w:rsid w:val="730D541B"/>
    <w:rsid w:val="73593BFF"/>
    <w:rsid w:val="73DC038C"/>
    <w:rsid w:val="752F2A92"/>
    <w:rsid w:val="758F1BD4"/>
    <w:rsid w:val="763B75EC"/>
    <w:rsid w:val="76A17270"/>
    <w:rsid w:val="76AC04E9"/>
    <w:rsid w:val="76F346C7"/>
    <w:rsid w:val="771E3F3E"/>
    <w:rsid w:val="77880CC9"/>
    <w:rsid w:val="784C3E12"/>
    <w:rsid w:val="785D5F3F"/>
    <w:rsid w:val="786F71B0"/>
    <w:rsid w:val="79251DCA"/>
    <w:rsid w:val="794D1E11"/>
    <w:rsid w:val="796055BB"/>
    <w:rsid w:val="7A6B0D66"/>
    <w:rsid w:val="7A8C48BA"/>
    <w:rsid w:val="7AC93C93"/>
    <w:rsid w:val="7AF67F85"/>
    <w:rsid w:val="7B2B25BE"/>
    <w:rsid w:val="7B6D45E8"/>
    <w:rsid w:val="7B770366"/>
    <w:rsid w:val="7BB54FD2"/>
    <w:rsid w:val="7BFC4543"/>
    <w:rsid w:val="7C085672"/>
    <w:rsid w:val="7C0C417E"/>
    <w:rsid w:val="7C1D1542"/>
    <w:rsid w:val="7C32323F"/>
    <w:rsid w:val="7C7D1BE5"/>
    <w:rsid w:val="7D0F68C1"/>
    <w:rsid w:val="7D1D73FE"/>
    <w:rsid w:val="7DAC0278"/>
    <w:rsid w:val="7DBA34EC"/>
    <w:rsid w:val="7E026C41"/>
    <w:rsid w:val="7E660BF3"/>
    <w:rsid w:val="7E896090"/>
    <w:rsid w:val="7E8C5A00"/>
    <w:rsid w:val="7EC422BB"/>
    <w:rsid w:val="7F4F79E2"/>
    <w:rsid w:val="7F64761C"/>
    <w:rsid w:val="7FBECC2F"/>
    <w:rsid w:val="7FE727B8"/>
    <w:rsid w:val="FB5B5D95"/>
    <w:rsid w:val="FE7D22A0"/>
    <w:rsid w:val="FFBFE3B6"/>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autoRedefine/>
    <w:qFormat/>
    <w:uiPriority w:val="0"/>
    <w:pPr>
      <w:keepNext/>
      <w:keepLines/>
      <w:numPr>
        <w:ilvl w:val="0"/>
        <w:numId w:val="1"/>
      </w:numPr>
      <w:spacing w:before="340" w:after="330" w:line="576" w:lineRule="auto"/>
      <w:outlineLvl w:val="0"/>
    </w:pPr>
    <w:rPr>
      <w:b/>
      <w:kern w:val="44"/>
      <w:sz w:val="44"/>
    </w:rPr>
  </w:style>
  <w:style w:type="paragraph" w:styleId="3">
    <w:name w:val="heading 2"/>
    <w:basedOn w:val="1"/>
    <w:next w:val="1"/>
    <w:autoRedefine/>
    <w:semiHidden/>
    <w:unhideWhenUsed/>
    <w:qFormat/>
    <w:uiPriority w:val="0"/>
    <w:pPr>
      <w:keepNext/>
      <w:keepLines/>
      <w:numPr>
        <w:ilvl w:val="1"/>
        <w:numId w:val="1"/>
      </w:numPr>
      <w:spacing w:before="260" w:after="260" w:line="413" w:lineRule="auto"/>
      <w:outlineLvl w:val="1"/>
    </w:pPr>
    <w:rPr>
      <w:rFonts w:ascii="Arial" w:hAnsi="Arial" w:eastAsia="黑体"/>
      <w:b/>
      <w:sz w:val="32"/>
    </w:rPr>
  </w:style>
  <w:style w:type="character" w:default="1" w:styleId="13">
    <w:name w:val="Default Paragraph Font"/>
    <w:semiHidden/>
    <w:unhideWhenUsed/>
    <w:qFormat/>
    <w:uiPriority w:val="1"/>
  </w:style>
  <w:style w:type="table" w:default="1" w:styleId="11">
    <w:name w:val="Normal Table"/>
    <w:semiHidden/>
    <w:unhideWhenUsed/>
    <w:qFormat/>
    <w:uiPriority w:val="99"/>
    <w:tblPr>
      <w:tblCellMar>
        <w:top w:w="0" w:type="dxa"/>
        <w:left w:w="108" w:type="dxa"/>
        <w:bottom w:w="0" w:type="dxa"/>
        <w:right w:w="108" w:type="dxa"/>
      </w:tblCellMar>
    </w:tblPr>
  </w:style>
  <w:style w:type="paragraph" w:styleId="4">
    <w:name w:val="annotation text"/>
    <w:basedOn w:val="1"/>
    <w:qFormat/>
    <w:uiPriority w:val="0"/>
    <w:pPr>
      <w:jc w:val="left"/>
    </w:pPr>
  </w:style>
  <w:style w:type="paragraph" w:styleId="5">
    <w:name w:val="Body Text"/>
    <w:basedOn w:val="1"/>
    <w:semiHidden/>
    <w:qFormat/>
    <w:uiPriority w:val="0"/>
    <w:rPr>
      <w:rFonts w:ascii="Arial" w:hAnsi="Arial" w:eastAsia="Arial" w:cs="Arial"/>
      <w:szCs w:val="21"/>
      <w:lang w:eastAsia="en-US"/>
    </w:rPr>
  </w:style>
  <w:style w:type="paragraph" w:styleId="6">
    <w:name w:val="Date"/>
    <w:basedOn w:val="1"/>
    <w:next w:val="1"/>
    <w:link w:val="20"/>
    <w:qFormat/>
    <w:uiPriority w:val="0"/>
    <w:pPr>
      <w:ind w:left="100" w:leftChars="2500"/>
    </w:pPr>
  </w:style>
  <w:style w:type="paragraph" w:styleId="7">
    <w:name w:val="Balloon Text"/>
    <w:basedOn w:val="1"/>
    <w:link w:val="19"/>
    <w:qFormat/>
    <w:uiPriority w:val="0"/>
    <w:rPr>
      <w:sz w:val="18"/>
      <w:szCs w:val="18"/>
    </w:rPr>
  </w:style>
  <w:style w:type="paragraph" w:styleId="8">
    <w:name w:val="footer"/>
    <w:basedOn w:val="1"/>
    <w:link w:val="18"/>
    <w:qFormat/>
    <w:uiPriority w:val="99"/>
    <w:pPr>
      <w:tabs>
        <w:tab w:val="center" w:pos="4153"/>
        <w:tab w:val="right" w:pos="8306"/>
      </w:tabs>
      <w:snapToGrid w:val="0"/>
      <w:jc w:val="left"/>
    </w:pPr>
    <w:rPr>
      <w:sz w:val="18"/>
      <w:szCs w:val="18"/>
    </w:rPr>
  </w:style>
  <w:style w:type="paragraph" w:styleId="9">
    <w:name w:val="header"/>
    <w:basedOn w:val="1"/>
    <w:link w:val="17"/>
    <w:qFormat/>
    <w:uiPriority w:val="0"/>
    <w:pPr>
      <w:pBdr>
        <w:bottom w:val="single" w:color="auto" w:sz="6" w:space="1"/>
      </w:pBdr>
      <w:tabs>
        <w:tab w:val="center" w:pos="4153"/>
        <w:tab w:val="right" w:pos="8306"/>
      </w:tabs>
      <w:snapToGrid w:val="0"/>
      <w:jc w:val="center"/>
    </w:pPr>
    <w:rPr>
      <w:sz w:val="18"/>
      <w:szCs w:val="18"/>
    </w:rPr>
  </w:style>
  <w:style w:type="paragraph" w:styleId="10">
    <w:name w:val="Normal (Web)"/>
    <w:basedOn w:val="1"/>
    <w:qFormat/>
    <w:uiPriority w:val="0"/>
    <w:pPr>
      <w:spacing w:beforeAutospacing="1" w:afterAutospacing="1"/>
      <w:jc w:val="left"/>
    </w:pPr>
    <w:rPr>
      <w:rFonts w:cs="Times New Roman"/>
      <w:kern w:val="0"/>
      <w:sz w:val="24"/>
    </w:rPr>
  </w:style>
  <w:style w:type="table" w:styleId="12">
    <w:name w:val="Table Grid"/>
    <w:basedOn w:val="1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4">
    <w:name w:val="FollowedHyperlink"/>
    <w:basedOn w:val="13"/>
    <w:qFormat/>
    <w:uiPriority w:val="0"/>
    <w:rPr>
      <w:color w:val="954F72" w:themeColor="followedHyperlink"/>
      <w:u w:val="single"/>
      <w14:textFill>
        <w14:solidFill>
          <w14:schemeClr w14:val="folHlink"/>
        </w14:solidFill>
      </w14:textFill>
    </w:rPr>
  </w:style>
  <w:style w:type="character" w:styleId="15">
    <w:name w:val="Hyperlink"/>
    <w:basedOn w:val="13"/>
    <w:qFormat/>
    <w:uiPriority w:val="0"/>
    <w:rPr>
      <w:color w:val="0000FF"/>
      <w:u w:val="single"/>
    </w:rPr>
  </w:style>
  <w:style w:type="character" w:styleId="16">
    <w:name w:val="annotation reference"/>
    <w:basedOn w:val="13"/>
    <w:qFormat/>
    <w:uiPriority w:val="0"/>
    <w:rPr>
      <w:sz w:val="21"/>
      <w:szCs w:val="21"/>
    </w:rPr>
  </w:style>
  <w:style w:type="character" w:customStyle="1" w:styleId="17">
    <w:name w:val="页眉 Char"/>
    <w:basedOn w:val="13"/>
    <w:link w:val="9"/>
    <w:qFormat/>
    <w:uiPriority w:val="0"/>
    <w:rPr>
      <w:rFonts w:asciiTheme="minorHAnsi" w:hAnsiTheme="minorHAnsi" w:eastAsiaTheme="minorEastAsia" w:cstheme="minorBidi"/>
      <w:kern w:val="2"/>
      <w:sz w:val="18"/>
      <w:szCs w:val="18"/>
    </w:rPr>
  </w:style>
  <w:style w:type="character" w:customStyle="1" w:styleId="18">
    <w:name w:val="页脚 Char"/>
    <w:basedOn w:val="13"/>
    <w:link w:val="8"/>
    <w:qFormat/>
    <w:uiPriority w:val="99"/>
    <w:rPr>
      <w:rFonts w:asciiTheme="minorHAnsi" w:hAnsiTheme="minorHAnsi" w:eastAsiaTheme="minorEastAsia" w:cstheme="minorBidi"/>
      <w:kern w:val="2"/>
      <w:sz w:val="18"/>
      <w:szCs w:val="18"/>
    </w:rPr>
  </w:style>
  <w:style w:type="character" w:customStyle="1" w:styleId="19">
    <w:name w:val="批注框文本 Char"/>
    <w:basedOn w:val="13"/>
    <w:link w:val="7"/>
    <w:qFormat/>
    <w:uiPriority w:val="0"/>
    <w:rPr>
      <w:rFonts w:asciiTheme="minorHAnsi" w:hAnsiTheme="minorHAnsi" w:eastAsiaTheme="minorEastAsia" w:cstheme="minorBidi"/>
      <w:kern w:val="2"/>
      <w:sz w:val="18"/>
      <w:szCs w:val="18"/>
    </w:rPr>
  </w:style>
  <w:style w:type="character" w:customStyle="1" w:styleId="20">
    <w:name w:val="日期 Char"/>
    <w:basedOn w:val="13"/>
    <w:link w:val="6"/>
    <w:qFormat/>
    <w:uiPriority w:val="0"/>
    <w:rPr>
      <w:rFonts w:asciiTheme="minorHAnsi" w:hAnsiTheme="minorHAnsi" w:eastAsiaTheme="minorEastAsia" w:cstheme="minorBidi"/>
      <w:kern w:val="2"/>
      <w:sz w:val="21"/>
      <w:szCs w:val="24"/>
    </w:rPr>
  </w:style>
  <w:style w:type="character" w:customStyle="1" w:styleId="21">
    <w:name w:val="font21"/>
    <w:basedOn w:val="13"/>
    <w:qFormat/>
    <w:uiPriority w:val="0"/>
    <w:rPr>
      <w:rFonts w:hint="eastAsia" w:ascii="方正楷体_GBK" w:hAnsi="方正楷体_GBK" w:eastAsia="方正楷体_GBK" w:cs="方正楷体_GBK"/>
      <w:color w:val="000000"/>
      <w:sz w:val="24"/>
      <w:szCs w:val="24"/>
      <w:u w:val="none"/>
    </w:rPr>
  </w:style>
  <w:style w:type="character" w:customStyle="1" w:styleId="22">
    <w:name w:val="font41"/>
    <w:basedOn w:val="13"/>
    <w:qFormat/>
    <w:uiPriority w:val="0"/>
    <w:rPr>
      <w:rFonts w:hint="eastAsia" w:ascii="方正楷体_GBK" w:hAnsi="方正楷体_GBK" w:eastAsia="方正楷体_GBK" w:cs="方正楷体_GBK"/>
      <w:b/>
      <w:bCs/>
      <w:color w:val="000000"/>
      <w:sz w:val="24"/>
      <w:szCs w:val="24"/>
      <w:u w:val="none"/>
    </w:rPr>
  </w:style>
  <w:style w:type="character" w:customStyle="1" w:styleId="23">
    <w:name w:val="font131"/>
    <w:basedOn w:val="13"/>
    <w:qFormat/>
    <w:uiPriority w:val="0"/>
    <w:rPr>
      <w:rFonts w:hint="eastAsia" w:ascii="宋体" w:hAnsi="宋体" w:eastAsia="宋体" w:cs="宋体"/>
      <w:b/>
      <w:bCs/>
      <w:color w:val="000000"/>
      <w:sz w:val="24"/>
      <w:szCs w:val="24"/>
      <w:u w:val="none"/>
    </w:rPr>
  </w:style>
  <w:style w:type="character" w:customStyle="1" w:styleId="24">
    <w:name w:val="font91"/>
    <w:basedOn w:val="13"/>
    <w:qFormat/>
    <w:uiPriority w:val="0"/>
    <w:rPr>
      <w:rFonts w:hint="default" w:ascii="Times New Roman" w:hAnsi="Times New Roman" w:cs="Times New Roman"/>
      <w:color w:val="595959"/>
      <w:sz w:val="24"/>
      <w:szCs w:val="24"/>
      <w:u w:val="none"/>
    </w:rPr>
  </w:style>
  <w:style w:type="character" w:customStyle="1" w:styleId="25">
    <w:name w:val="font71"/>
    <w:basedOn w:val="13"/>
    <w:qFormat/>
    <w:uiPriority w:val="0"/>
    <w:rPr>
      <w:rFonts w:hint="eastAsia" w:ascii="方正楷体_GBK" w:hAnsi="方正楷体_GBK" w:eastAsia="方正楷体_GBK" w:cs="方正楷体_GBK"/>
      <w:color w:val="595959"/>
      <w:sz w:val="24"/>
      <w:szCs w:val="24"/>
      <w:u w:val="none"/>
    </w:rPr>
  </w:style>
  <w:style w:type="character" w:customStyle="1" w:styleId="26">
    <w:name w:val="font141"/>
    <w:basedOn w:val="13"/>
    <w:qFormat/>
    <w:uiPriority w:val="0"/>
    <w:rPr>
      <w:rFonts w:hint="eastAsia" w:ascii="宋体" w:hAnsi="宋体" w:eastAsia="宋体" w:cs="宋体"/>
      <w:color w:val="000000"/>
      <w:sz w:val="24"/>
      <w:szCs w:val="24"/>
      <w:u w:val="none"/>
    </w:rPr>
  </w:style>
  <w:style w:type="character" w:customStyle="1" w:styleId="27">
    <w:name w:val="font11"/>
    <w:basedOn w:val="13"/>
    <w:qFormat/>
    <w:uiPriority w:val="0"/>
    <w:rPr>
      <w:rFonts w:hint="default" w:ascii="Times New Roman" w:hAnsi="Times New Roman" w:cs="Times New Roman"/>
      <w:color w:val="000000"/>
      <w:sz w:val="28"/>
      <w:szCs w:val="28"/>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0" Type="http://schemas.openxmlformats.org/officeDocument/2006/relationships/fontTable" Target="fontTable.xml"/><Relationship Id="rId3" Type="http://schemas.openxmlformats.org/officeDocument/2006/relationships/footer" Target="footer1.xml"/><Relationship Id="rId29" Type="http://schemas.openxmlformats.org/officeDocument/2006/relationships/customXml" Target="../customXml/item2.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EAA5EC4-1225-4BEF-9A55-556B3C978142}">
  <ds:schemaRefs/>
</ds:datastoreItem>
</file>

<file path=docProps/app.xml><?xml version="1.0" encoding="utf-8"?>
<Properties xmlns="http://schemas.openxmlformats.org/officeDocument/2006/extended-properties" xmlns:vt="http://schemas.openxmlformats.org/officeDocument/2006/docPropsVTypes">
  <Template>Normal</Template>
  <Company>神州网信技术有限公司</Company>
  <Pages>10</Pages>
  <Words>1501</Words>
  <Characters>1546</Characters>
  <Lines>11</Lines>
  <Paragraphs>3</Paragraphs>
  <TotalTime>3</TotalTime>
  <ScaleCrop>false</ScaleCrop>
  <LinksUpToDate>false</LinksUpToDate>
  <CharactersWithSpaces>1546</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2023-12-13T09:57:00Z</dcterms:created>
  <dc:creator>chenyi</dc:creator>
  <cp:lastModifiedBy>琳 莎</cp:lastModifiedBy>
  <cp:lastPrinted>2024-01-05T18:13:00Z</cp:lastPrinted>
  <dcterms:modified xsi:type="dcterms:W3CDTF">2026-03-26T08:38:59Z</dcterms:modified>
  <cp:revision>62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B0865B8C6D5049F4BA562D77279248A0_13</vt:lpwstr>
  </property>
  <property fmtid="{D5CDD505-2E9C-101B-9397-08002B2CF9AE}" pid="4" name="woTemplateTypoMode" linkTarget="0">
    <vt:lpwstr>web</vt:lpwstr>
  </property>
  <property fmtid="{D5CDD505-2E9C-101B-9397-08002B2CF9AE}" pid="5" name="woTemplate" linkTarget="0">
    <vt:i4>1</vt:i4>
  </property>
  <property fmtid="{D5CDD505-2E9C-101B-9397-08002B2CF9AE}" pid="6" name="KSOTemplateDocerSaveRecord">
    <vt:lpwstr>eyJoZGlkIjoiYTE0ZTIzNjU4NWJiYzFjNjU1YzQ3YmVhMTllZjcwYmYiLCJ1c2VySWQiOiI0NTY3MDkzMjEifQ==</vt:lpwstr>
  </property>
</Properties>
</file>