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AEACA"/>
  <w:body>
    <w:p w14:paraId="53E34C71" w14:textId="060CEBB7" w:rsidR="004D235B" w:rsidRDefault="004D235B" w:rsidP="004D235B">
      <w:pPr>
        <w:widowControl/>
        <w:spacing w:line="6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附件</w:t>
      </w:r>
      <w:r w:rsidR="00151B76"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14:paraId="41435080" w14:textId="4D59C9DB" w:rsidR="004D235B" w:rsidRPr="00152A73" w:rsidRDefault="004D235B" w:rsidP="004D235B">
      <w:pPr>
        <w:spacing w:line="600" w:lineRule="exact"/>
        <w:jc w:val="center"/>
        <w:rPr>
          <w:rFonts w:ascii="方正小标宋_GBK" w:eastAsia="方正小标宋_GBK" w:hAnsi="Times New Roman" w:cs="方正小标宋_GBK"/>
          <w:color w:val="000000"/>
          <w:sz w:val="36"/>
          <w:szCs w:val="36"/>
        </w:rPr>
      </w:pPr>
      <w:bookmarkStart w:id="0" w:name="_GoBack"/>
      <w:r w:rsidRPr="00152A73">
        <w:rPr>
          <w:rFonts w:ascii="方正小标宋_GBK" w:eastAsia="方正小标宋_GBK" w:hAnsi="Times New Roman" w:cs="方正小标宋_GBK"/>
          <w:color w:val="000000"/>
          <w:sz w:val="36"/>
          <w:szCs w:val="36"/>
        </w:rPr>
        <w:t>2023</w:t>
      </w:r>
      <w:r w:rsidRPr="00152A73">
        <w:rPr>
          <w:rFonts w:ascii="方正小标宋_GBK" w:eastAsia="方正小标宋_GBK" w:hAnsi="Times New Roman" w:cs="方正小标宋_GBK" w:hint="eastAsia"/>
          <w:color w:val="000000"/>
          <w:sz w:val="36"/>
          <w:szCs w:val="36"/>
        </w:rPr>
        <w:t>年度</w:t>
      </w:r>
      <w:r w:rsidR="00EC7565" w:rsidRPr="00152A73">
        <w:rPr>
          <w:rFonts w:ascii="方正小标宋_GBK" w:eastAsia="方正小标宋_GBK" w:hAnsi="Times New Roman" w:cs="方正小标宋_GBK" w:hint="eastAsia"/>
          <w:color w:val="000000"/>
          <w:sz w:val="36"/>
          <w:szCs w:val="36"/>
        </w:rPr>
        <w:t>重庆市</w:t>
      </w:r>
      <w:r w:rsidRPr="00152A73">
        <w:rPr>
          <w:rFonts w:ascii="方正小标宋_GBK" w:eastAsia="方正小标宋_GBK" w:hAnsi="Times New Roman" w:cs="方正小标宋_GBK" w:hint="eastAsia"/>
          <w:color w:val="000000"/>
          <w:sz w:val="36"/>
          <w:szCs w:val="36"/>
        </w:rPr>
        <w:t>自然科学基金创新发展联合基金（</w:t>
      </w:r>
      <w:r w:rsidR="00EC7565" w:rsidRPr="00152A73">
        <w:rPr>
          <w:rFonts w:ascii="方正小标宋_GBK" w:eastAsia="方正小标宋_GBK" w:hAnsi="Times New Roman" w:cs="方正小标宋_GBK" w:hint="eastAsia"/>
          <w:color w:val="000000"/>
          <w:sz w:val="36"/>
          <w:szCs w:val="36"/>
        </w:rPr>
        <w:t>市教委</w:t>
      </w:r>
      <w:r w:rsidRPr="00152A73">
        <w:rPr>
          <w:rFonts w:ascii="方正小标宋_GBK" w:eastAsia="方正小标宋_GBK" w:hAnsi="Times New Roman" w:cs="方正小标宋_GBK" w:hint="eastAsia"/>
          <w:color w:val="000000"/>
          <w:sz w:val="36"/>
          <w:szCs w:val="36"/>
        </w:rPr>
        <w:t>）指南建议表</w:t>
      </w:r>
    </w:p>
    <w:bookmarkEnd w:id="0"/>
    <w:p w14:paraId="4E7417E4" w14:textId="77777777" w:rsidR="004D235B" w:rsidRDefault="004D235B" w:rsidP="004D235B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295"/>
        <w:gridCol w:w="2295"/>
        <w:gridCol w:w="2295"/>
      </w:tblGrid>
      <w:tr w:rsidR="004D235B" w14:paraId="30788FDA" w14:textId="77777777" w:rsidTr="00CA1328">
        <w:trPr>
          <w:trHeight w:hRule="exact" w:val="1986"/>
        </w:trPr>
        <w:tc>
          <w:tcPr>
            <w:tcW w:w="2295" w:type="dxa"/>
            <w:vAlign w:val="center"/>
          </w:tcPr>
          <w:p w14:paraId="56C5540D" w14:textId="438A26B3" w:rsidR="004D235B" w:rsidRPr="00D57179" w:rsidRDefault="004D235B" w:rsidP="00D57179">
            <w:pPr>
              <w:adjustRightInd w:val="0"/>
              <w:snapToGrid w:val="0"/>
              <w:spacing w:beforeLines="50" w:before="156" w:afterLines="50" w:after="156"/>
              <w:ind w:firstLineChars="100" w:firstLine="320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 w:rsidRPr="00D57179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领域</w:t>
            </w:r>
            <w:r w:rsidR="00CA1328" w:rsidRPr="00D57179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方向</w:t>
            </w:r>
          </w:p>
        </w:tc>
        <w:tc>
          <w:tcPr>
            <w:tcW w:w="6885" w:type="dxa"/>
            <w:gridSpan w:val="3"/>
          </w:tcPr>
          <w:p w14:paraId="198222AA" w14:textId="2EE396DA" w:rsidR="004D235B" w:rsidRPr="009C47B2" w:rsidRDefault="00CA1328" w:rsidP="00CA1328">
            <w:pPr>
              <w:adjustRightInd w:val="0"/>
              <w:snapToGrid w:val="0"/>
              <w:spacing w:beforeLines="50" w:before="156" w:afterLines="50" w:after="156"/>
              <w:rPr>
                <w:rFonts w:ascii="方正楷体_GBK" w:eastAsia="方正楷体_GBK" w:hAnsi="Times New Roman" w:cs="Times New Roman"/>
                <w:color w:val="000000"/>
                <w:sz w:val="32"/>
                <w:szCs w:val="32"/>
              </w:rPr>
            </w:pPr>
            <w:r w:rsidRPr="00CA1328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</w:t>
            </w:r>
            <w:r w:rsidRPr="00A9664A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包括</w:t>
            </w:r>
            <w:r w:rsidRPr="00A9664A">
              <w:rPr>
                <w:rFonts w:ascii="Times New Roman" w:eastAsia="仿宋_GB2312" w:hAnsi="Times New Roman" w:cs="仿宋_GB2312"/>
                <w:sz w:val="32"/>
                <w:szCs w:val="32"/>
              </w:rPr>
              <w:t>：</w:t>
            </w:r>
            <w:r w:rsidR="00151B76" w:rsidRPr="00A9664A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数学科学</w:t>
            </w:r>
            <w:r w:rsidR="00151B76" w:rsidRPr="00A9664A">
              <w:rPr>
                <w:rFonts w:ascii="Times New Roman" w:eastAsia="仿宋_GB2312" w:hAnsi="Times New Roman" w:cs="仿宋_GB2312"/>
                <w:sz w:val="32"/>
                <w:szCs w:val="32"/>
              </w:rPr>
              <w:t>、</w:t>
            </w:r>
            <w:r w:rsidR="00151B76" w:rsidRPr="00A9664A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生命</w:t>
            </w:r>
            <w:r w:rsidR="00151B76" w:rsidRPr="00A9664A">
              <w:rPr>
                <w:rFonts w:ascii="Times New Roman" w:eastAsia="仿宋_GB2312" w:hAnsi="Times New Roman" w:cs="仿宋_GB2312"/>
                <w:sz w:val="32"/>
                <w:szCs w:val="32"/>
              </w:rPr>
              <w:t>科学、</w:t>
            </w:r>
            <w:r w:rsidR="00151B76" w:rsidRPr="00A9664A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物质</w:t>
            </w:r>
            <w:r w:rsidR="00151B76" w:rsidRPr="00A9664A">
              <w:rPr>
                <w:rFonts w:ascii="Times New Roman" w:eastAsia="仿宋_GB2312" w:hAnsi="Times New Roman" w:cs="仿宋_GB2312"/>
                <w:sz w:val="32"/>
                <w:szCs w:val="32"/>
              </w:rPr>
              <w:t>科学、医学科学、</w:t>
            </w:r>
            <w:r w:rsidR="00151B76" w:rsidRPr="00A9664A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合成生物学、量子科学、空间科学、地球系统科学、大数据人工智能、先进制造、绿色低碳等</w:t>
            </w:r>
            <w:r w:rsidRPr="00A9664A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，</w:t>
            </w:r>
            <w:r w:rsidRPr="00A9664A">
              <w:rPr>
                <w:rFonts w:ascii="Times New Roman" w:eastAsia="仿宋_GB2312" w:hAnsi="Times New Roman" w:cs="仿宋_GB2312"/>
                <w:sz w:val="32"/>
                <w:szCs w:val="32"/>
              </w:rPr>
              <w:t>仅</w:t>
            </w:r>
            <w:r w:rsidRPr="00A9664A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选</w:t>
            </w:r>
            <w:r w:rsidRPr="00A9664A">
              <w:rPr>
                <w:rFonts w:ascii="Times New Roman" w:eastAsia="仿宋_GB2312" w:hAnsi="Times New Roman" w:cs="仿宋_GB2312"/>
                <w:sz w:val="32"/>
                <w:szCs w:val="32"/>
              </w:rPr>
              <w:t>填</w:t>
            </w:r>
            <w:r w:rsidRPr="00A9664A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1</w:t>
            </w:r>
            <w:r w:rsidRPr="00A9664A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个领域</w:t>
            </w:r>
            <w:r w:rsidRPr="00A9664A">
              <w:rPr>
                <w:rFonts w:ascii="Times New Roman" w:eastAsia="仿宋_GB2312" w:hAnsi="Times New Roman" w:cs="仿宋_GB2312"/>
                <w:sz w:val="32"/>
                <w:szCs w:val="32"/>
              </w:rPr>
              <w:t>方向</w:t>
            </w:r>
            <w:r w:rsidRPr="00A9664A"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）</w:t>
            </w:r>
          </w:p>
        </w:tc>
      </w:tr>
      <w:tr w:rsidR="00CA1328" w14:paraId="39035B23" w14:textId="77777777" w:rsidTr="00CA1328">
        <w:trPr>
          <w:trHeight w:hRule="exact" w:val="1689"/>
        </w:trPr>
        <w:tc>
          <w:tcPr>
            <w:tcW w:w="2295" w:type="dxa"/>
            <w:vAlign w:val="center"/>
          </w:tcPr>
          <w:p w14:paraId="078594B0" w14:textId="5161A5BE" w:rsidR="00CA1328" w:rsidRPr="00EC7565" w:rsidRDefault="00CA1328" w:rsidP="00CA132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仿宋_GB2312"/>
                <w:color w:val="FF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所属</w:t>
            </w:r>
            <w:r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  <w:t>类别</w:t>
            </w:r>
          </w:p>
        </w:tc>
        <w:tc>
          <w:tcPr>
            <w:tcW w:w="6885" w:type="dxa"/>
            <w:gridSpan w:val="3"/>
            <w:vAlign w:val="center"/>
          </w:tcPr>
          <w:p w14:paraId="06DFF233" w14:textId="6B5B7335" w:rsidR="00784201" w:rsidRDefault="00784201" w:rsidP="00784201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（包括</w:t>
            </w:r>
            <w:r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  <w:t>：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前沿科技</w:t>
            </w:r>
            <w:r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  <w:t>类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、</w:t>
            </w:r>
            <w:r w:rsidRPr="00CA1328"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应用基础</w:t>
            </w:r>
            <w:r w:rsidRPr="00CA1328"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  <w:t>类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、</w:t>
            </w:r>
            <w:r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  <w:t>交叉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学科</w:t>
            </w:r>
            <w:r w:rsidRPr="00CA1328"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  <w:t>类</w:t>
            </w:r>
            <w:r w:rsidR="001B619B"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  <w:t>，</w:t>
            </w:r>
          </w:p>
          <w:p w14:paraId="2AA5E307" w14:textId="2E5FB05E" w:rsidR="00CA1328" w:rsidRPr="00CA1328" w:rsidRDefault="00784201" w:rsidP="00784201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仅</w:t>
            </w:r>
            <w:r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  <w:t>选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填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个类别）</w:t>
            </w:r>
          </w:p>
        </w:tc>
      </w:tr>
      <w:tr w:rsidR="00CA1328" w14:paraId="50E49A31" w14:textId="77777777" w:rsidTr="00386408">
        <w:trPr>
          <w:trHeight w:hRule="exact" w:val="680"/>
        </w:trPr>
        <w:tc>
          <w:tcPr>
            <w:tcW w:w="2295" w:type="dxa"/>
            <w:vAlign w:val="center"/>
          </w:tcPr>
          <w:p w14:paraId="1C336B99" w14:textId="2D862614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指南名称</w:t>
            </w:r>
          </w:p>
          <w:p w14:paraId="7BB39868" w14:textId="77777777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6885" w:type="dxa"/>
            <w:gridSpan w:val="3"/>
            <w:vAlign w:val="center"/>
          </w:tcPr>
          <w:p w14:paraId="33EAC717" w14:textId="785E40AC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字以内（如：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X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X</w:t>
            </w: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机制研究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32"/>
                <w:szCs w:val="32"/>
              </w:rPr>
              <w:t>）</w:t>
            </w:r>
          </w:p>
        </w:tc>
      </w:tr>
      <w:tr w:rsidR="00CA1328" w14:paraId="03976B23" w14:textId="77777777" w:rsidTr="00CA1328">
        <w:trPr>
          <w:trHeight w:hRule="exact" w:val="2822"/>
        </w:trPr>
        <w:tc>
          <w:tcPr>
            <w:tcW w:w="2295" w:type="dxa"/>
            <w:vAlign w:val="center"/>
          </w:tcPr>
          <w:p w14:paraId="5C2D6326" w14:textId="0FFA48A0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内容描述</w:t>
            </w:r>
          </w:p>
        </w:tc>
        <w:tc>
          <w:tcPr>
            <w:tcW w:w="6885" w:type="dxa"/>
            <w:gridSpan w:val="3"/>
            <w:vAlign w:val="center"/>
          </w:tcPr>
          <w:p w14:paraId="54418471" w14:textId="518862E2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150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字以内【如：立足（针对）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  <w:t>----</w:t>
            </w:r>
            <w:r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  <w:t>需求，聚焦（围绕）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  <w:t>--</w:t>
            </w:r>
            <w:r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  <w:t>科学问题，开展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  <w:t>---</w:t>
            </w:r>
            <w:r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  <w:t>相关基础研究或应用基础研究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。】</w:t>
            </w:r>
          </w:p>
          <w:p w14:paraId="62AC35C3" w14:textId="77777777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A1328" w14:paraId="653402CE" w14:textId="77777777" w:rsidTr="00386408">
        <w:trPr>
          <w:trHeight w:hRule="exact" w:val="680"/>
        </w:trPr>
        <w:tc>
          <w:tcPr>
            <w:tcW w:w="2295" w:type="dxa"/>
            <w:vAlign w:val="center"/>
          </w:tcPr>
          <w:p w14:paraId="62F5C367" w14:textId="20A7959A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建议人</w:t>
            </w:r>
          </w:p>
        </w:tc>
        <w:tc>
          <w:tcPr>
            <w:tcW w:w="2295" w:type="dxa"/>
            <w:vAlign w:val="center"/>
          </w:tcPr>
          <w:p w14:paraId="09562E46" w14:textId="77777777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14:paraId="4A39DD77" w14:textId="77777777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2295" w:type="dxa"/>
            <w:vAlign w:val="center"/>
          </w:tcPr>
          <w:p w14:paraId="28F1F440" w14:textId="77777777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A1328" w14:paraId="793A9A1F" w14:textId="77777777" w:rsidTr="00CA1328">
        <w:trPr>
          <w:trHeight w:hRule="exact" w:val="629"/>
        </w:trPr>
        <w:tc>
          <w:tcPr>
            <w:tcW w:w="2295" w:type="dxa"/>
            <w:vAlign w:val="center"/>
          </w:tcPr>
          <w:p w14:paraId="175C8496" w14:textId="77777777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职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称</w:t>
            </w:r>
          </w:p>
        </w:tc>
        <w:tc>
          <w:tcPr>
            <w:tcW w:w="2295" w:type="dxa"/>
            <w:vAlign w:val="center"/>
          </w:tcPr>
          <w:p w14:paraId="5357299C" w14:textId="77777777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14:paraId="51E42B93" w14:textId="0A3402C2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2295" w:type="dxa"/>
            <w:vAlign w:val="center"/>
          </w:tcPr>
          <w:p w14:paraId="39688171" w14:textId="77777777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A1328" w14:paraId="6C08410C" w14:textId="77777777" w:rsidTr="007A1336">
        <w:trPr>
          <w:trHeight w:hRule="exact" w:val="974"/>
        </w:trPr>
        <w:tc>
          <w:tcPr>
            <w:tcW w:w="2295" w:type="dxa"/>
            <w:vAlign w:val="center"/>
          </w:tcPr>
          <w:p w14:paraId="5837A1CE" w14:textId="10DA56CF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所属单位</w:t>
            </w:r>
          </w:p>
        </w:tc>
        <w:tc>
          <w:tcPr>
            <w:tcW w:w="2295" w:type="dxa"/>
            <w:vAlign w:val="center"/>
          </w:tcPr>
          <w:p w14:paraId="69473021" w14:textId="77777777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14:paraId="6B0E4916" w14:textId="4CE578A5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所属创新平台</w:t>
            </w:r>
          </w:p>
        </w:tc>
        <w:tc>
          <w:tcPr>
            <w:tcW w:w="2295" w:type="dxa"/>
            <w:vAlign w:val="center"/>
          </w:tcPr>
          <w:p w14:paraId="1E16CECD" w14:textId="77777777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CA1328" w14:paraId="327DA670" w14:textId="77777777" w:rsidTr="00386408">
        <w:trPr>
          <w:trHeight w:val="90"/>
        </w:trPr>
        <w:tc>
          <w:tcPr>
            <w:tcW w:w="2295" w:type="dxa"/>
            <w:vAlign w:val="center"/>
          </w:tcPr>
          <w:p w14:paraId="13B45A81" w14:textId="77777777" w:rsidR="00CA1328" w:rsidRDefault="00CA1328" w:rsidP="00CA132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32"/>
                <w:szCs w:val="32"/>
              </w:rPr>
              <w:t>合作单位</w:t>
            </w:r>
          </w:p>
        </w:tc>
        <w:tc>
          <w:tcPr>
            <w:tcW w:w="6885" w:type="dxa"/>
            <w:gridSpan w:val="3"/>
            <w:vAlign w:val="center"/>
          </w:tcPr>
          <w:p w14:paraId="7D975AA7" w14:textId="13202AF7" w:rsidR="00CA1328" w:rsidRPr="00E704CB" w:rsidRDefault="00CA1328" w:rsidP="00CA1328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095BC885" w14:textId="77777777" w:rsidR="00784201" w:rsidRDefault="00784201" w:rsidP="00152A73">
      <w:pPr>
        <w:spacing w:line="600" w:lineRule="exact"/>
        <w:jc w:val="center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p w14:paraId="21284BBE" w14:textId="77777777" w:rsidR="00784201" w:rsidRDefault="00784201" w:rsidP="00152A73">
      <w:pPr>
        <w:spacing w:line="600" w:lineRule="exact"/>
        <w:jc w:val="center"/>
        <w:rPr>
          <w:rFonts w:ascii="Times New Roman" w:eastAsia="仿宋_GB2312" w:hAnsi="Times New Roman" w:cs="仿宋_GB2312"/>
          <w:color w:val="000000"/>
          <w:sz w:val="32"/>
          <w:szCs w:val="32"/>
        </w:rPr>
      </w:pPr>
    </w:p>
    <w:p w14:paraId="1966F493" w14:textId="0DAB48DB" w:rsidR="004D235B" w:rsidRDefault="004D235B" w:rsidP="00152A73">
      <w:pPr>
        <w:spacing w:line="600" w:lineRule="exact"/>
        <w:jc w:val="center"/>
        <w:rPr>
          <w:rFonts w:ascii="方正小标宋_GBK" w:eastAsia="方正小标宋_GBK" w:hAnsi="Times New Roman" w:cs="方正小标宋_GBK"/>
          <w:color w:val="000000"/>
          <w:sz w:val="36"/>
          <w:szCs w:val="36"/>
        </w:rPr>
      </w:pPr>
      <w:r w:rsidRPr="00152A73">
        <w:rPr>
          <w:rFonts w:ascii="方正小标宋_GBK" w:eastAsia="方正小标宋_GBK" w:hAnsi="Times New Roman" w:cs="方正小标宋_GBK" w:hint="eastAsia"/>
          <w:color w:val="000000"/>
          <w:sz w:val="36"/>
          <w:szCs w:val="36"/>
        </w:rPr>
        <w:lastRenderedPageBreak/>
        <w:t>指南建议参考提纲</w:t>
      </w:r>
    </w:p>
    <w:p w14:paraId="50E43C47" w14:textId="77777777" w:rsidR="00152A73" w:rsidRPr="00152A73" w:rsidRDefault="00152A73" w:rsidP="00152A73">
      <w:pPr>
        <w:spacing w:line="600" w:lineRule="exact"/>
        <w:jc w:val="center"/>
        <w:rPr>
          <w:rFonts w:ascii="方正小标宋_GBK" w:eastAsia="方正小标宋_GBK" w:hAnsi="Times New Roman" w:cs="方正小标宋_GBK"/>
          <w:color w:val="000000"/>
          <w:sz w:val="36"/>
          <w:szCs w:val="36"/>
        </w:rPr>
      </w:pPr>
    </w:p>
    <w:p w14:paraId="1DC175BC" w14:textId="20994ED5" w:rsidR="004D235B" w:rsidRDefault="004D235B" w:rsidP="004D235B">
      <w:pPr>
        <w:spacing w:line="600" w:lineRule="exact"/>
        <w:ind w:firstLineChars="200" w:firstLine="640"/>
        <w:rPr>
          <w:rFonts w:ascii="方正仿宋_GBK" w:eastAsia="方正仿宋_GBK" w:hAnsi="Times New Roman" w:cs="方正仿宋_GBK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一、指南建议依据</w:t>
      </w:r>
      <w:r>
        <w:rPr>
          <w:rFonts w:ascii="方正仿宋_GBK" w:eastAsia="方正仿宋_GBK" w:hAnsi="Times New Roman" w:cs="方正仿宋_GBK" w:hint="eastAsia"/>
          <w:color w:val="000000"/>
          <w:sz w:val="32"/>
          <w:szCs w:val="32"/>
        </w:rPr>
        <w:t>（</w:t>
      </w:r>
      <w:r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紧密围绕</w:t>
      </w:r>
      <w:r w:rsidR="006118FB" w:rsidRPr="00D57179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科技前沿、交叉、新兴领域或</w:t>
      </w:r>
      <w:r w:rsidR="00E704CB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我市</w:t>
      </w:r>
      <w:r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经济社会发展需求，分析</w:t>
      </w:r>
      <w:r w:rsidRPr="00426896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国内外研究现状</w:t>
      </w:r>
      <w:r w:rsidR="00E704CB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和</w:t>
      </w:r>
      <w:r w:rsidRPr="00426896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趋势，阐述</w:t>
      </w:r>
      <w:r w:rsidR="006118FB" w:rsidRPr="00D57179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研究的</w:t>
      </w:r>
      <w:r w:rsidR="00A33A78" w:rsidRPr="00D57179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必要性、创新性</w:t>
      </w:r>
      <w:r w:rsidR="006118FB" w:rsidRPr="00D57179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或</w:t>
      </w:r>
      <w:r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我市</w:t>
      </w:r>
      <w:r w:rsidRPr="00426896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产业发展</w:t>
      </w:r>
      <w:r w:rsidR="00A33A78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急需解决的重大科学问题</w:t>
      </w:r>
      <w:r w:rsidRPr="00426896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及应用前景等，不超过</w:t>
      </w:r>
      <w:r w:rsidR="007A1336">
        <w:rPr>
          <w:rFonts w:ascii="方正楷体_GBK" w:eastAsia="方正楷体_GBK" w:hAnsi="Times New Roman" w:cs="方正仿宋_GBK"/>
          <w:color w:val="000000"/>
          <w:sz w:val="32"/>
          <w:szCs w:val="32"/>
        </w:rPr>
        <w:t>8</w:t>
      </w:r>
      <w:r w:rsidRPr="00426896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00字</w:t>
      </w:r>
      <w:r>
        <w:rPr>
          <w:rFonts w:ascii="方正仿宋_GBK" w:eastAsia="方正仿宋_GBK" w:hAnsi="Times New Roman" w:cs="方正仿宋_GBK" w:hint="eastAsia"/>
          <w:color w:val="000000"/>
          <w:sz w:val="32"/>
          <w:szCs w:val="32"/>
        </w:rPr>
        <w:t>）</w:t>
      </w:r>
    </w:p>
    <w:p w14:paraId="21CE67F8" w14:textId="41EEA93B" w:rsidR="004D235B" w:rsidRDefault="004D235B" w:rsidP="004D235B">
      <w:pPr>
        <w:spacing w:line="600" w:lineRule="exact"/>
        <w:ind w:firstLineChars="200" w:firstLine="640"/>
        <w:rPr>
          <w:rFonts w:ascii="方正仿宋_GBK" w:eastAsia="方正仿宋_GBK" w:hAnsi="Times New Roman" w:cs="方正仿宋_GBK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二、主要研究内容，拟解决的关键科学问题及创新点</w:t>
      </w:r>
      <w:r>
        <w:rPr>
          <w:rFonts w:ascii="方正仿宋_GBK" w:eastAsia="方正仿宋_GBK" w:hAnsi="Times New Roman" w:cs="方正仿宋_GBK" w:hint="eastAsia"/>
          <w:color w:val="000000"/>
          <w:sz w:val="32"/>
          <w:szCs w:val="32"/>
        </w:rPr>
        <w:t>（</w:t>
      </w:r>
      <w:r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不超过</w:t>
      </w:r>
      <w:r w:rsidR="00E704CB">
        <w:rPr>
          <w:rFonts w:ascii="方正楷体_GBK" w:eastAsia="方正楷体_GBK" w:hAnsi="Times New Roman" w:cs="方正仿宋_GBK"/>
          <w:color w:val="000000"/>
          <w:sz w:val="32"/>
          <w:szCs w:val="32"/>
        </w:rPr>
        <w:t>5</w:t>
      </w:r>
      <w:r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00字</w:t>
      </w:r>
      <w:r>
        <w:rPr>
          <w:rFonts w:ascii="方正仿宋_GBK" w:eastAsia="方正仿宋_GBK" w:hAnsi="Times New Roman" w:cs="方正仿宋_GBK" w:hint="eastAsia"/>
          <w:color w:val="000000"/>
          <w:sz w:val="32"/>
          <w:szCs w:val="32"/>
        </w:rPr>
        <w:t>）</w:t>
      </w:r>
    </w:p>
    <w:p w14:paraId="06775131" w14:textId="3E30F967" w:rsidR="004D235B" w:rsidRDefault="004D235B" w:rsidP="004D235B">
      <w:pPr>
        <w:spacing w:line="60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三、预期研究目标（</w:t>
      </w:r>
      <w:r w:rsidRPr="00561854">
        <w:rPr>
          <w:rFonts w:ascii="方正楷体_GBK" w:eastAsia="方正楷体_GBK" w:hAnsi="Times New Roman" w:cs="方正仿宋_GBK"/>
          <w:color w:val="000000"/>
          <w:sz w:val="32"/>
          <w:szCs w:val="32"/>
        </w:rPr>
        <w:t>预期可能取得的成果，以及</w:t>
      </w:r>
      <w:r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对行业进步和产业发展的贡献，</w:t>
      </w:r>
      <w:r>
        <w:rPr>
          <w:rFonts w:ascii="方正楷体_GBK" w:eastAsia="方正楷体_GBK" w:hAnsi="Times New Roman" w:cs="黑体" w:hint="eastAsia"/>
          <w:color w:val="000000"/>
          <w:sz w:val="32"/>
          <w:szCs w:val="32"/>
        </w:rPr>
        <w:t>不超过</w:t>
      </w:r>
      <w:r w:rsidR="00E704CB">
        <w:rPr>
          <w:rFonts w:ascii="方正楷体_GBK" w:eastAsia="方正楷体_GBK" w:hAnsi="Times New Roman" w:cs="Times New Roman"/>
          <w:color w:val="000000"/>
          <w:sz w:val="32"/>
          <w:szCs w:val="32"/>
        </w:rPr>
        <w:t>3</w:t>
      </w:r>
      <w:r>
        <w:rPr>
          <w:rFonts w:ascii="方正楷体_GBK" w:eastAsia="方正楷体_GBK" w:hAnsi="Times New Roman" w:cs="Times New Roman" w:hint="eastAsia"/>
          <w:color w:val="000000"/>
          <w:sz w:val="32"/>
          <w:szCs w:val="32"/>
        </w:rPr>
        <w:t>00</w:t>
      </w:r>
      <w:r>
        <w:rPr>
          <w:rFonts w:ascii="方正楷体_GBK" w:eastAsia="方正楷体_GBK" w:hAnsi="Times New Roman" w:cs="黑体" w:hint="eastAsia"/>
          <w:color w:val="000000"/>
          <w:sz w:val="32"/>
          <w:szCs w:val="32"/>
        </w:rPr>
        <w:t>字</w:t>
      </w: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）</w:t>
      </w:r>
    </w:p>
    <w:p w14:paraId="2A726BD7" w14:textId="2E87B99B" w:rsidR="004D235B" w:rsidRDefault="004D235B" w:rsidP="004D235B">
      <w:pPr>
        <w:spacing w:line="600" w:lineRule="exact"/>
        <w:ind w:firstLineChars="200" w:firstLine="640"/>
        <w:rPr>
          <w:rFonts w:ascii="方正仿宋_GBK" w:eastAsia="方正仿宋_GBK" w:hAnsi="Times New Roman" w:cs="方正仿宋_GBK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四、已具备的研究基础</w:t>
      </w:r>
      <w:r>
        <w:rPr>
          <w:rFonts w:ascii="方正仿宋_GBK" w:eastAsia="方正仿宋_GBK" w:hAnsi="Times New Roman" w:cs="方正仿宋_GBK" w:hint="eastAsia"/>
          <w:color w:val="000000"/>
          <w:sz w:val="32"/>
          <w:szCs w:val="32"/>
        </w:rPr>
        <w:t>（</w:t>
      </w:r>
      <w:r w:rsidRPr="00561854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分析</w:t>
      </w:r>
      <w:r w:rsidR="00152A73" w:rsidRPr="00561854">
        <w:rPr>
          <w:rFonts w:ascii="方正楷体_GBK" w:eastAsia="方正楷体_GBK" w:hAnsi="Times New Roman" w:cs="方正仿宋_GBK"/>
          <w:color w:val="000000"/>
          <w:sz w:val="32"/>
          <w:szCs w:val="32"/>
        </w:rPr>
        <w:t>同行竞争力</w:t>
      </w:r>
      <w:r w:rsidR="00152A73">
        <w:rPr>
          <w:rFonts w:ascii="方正楷体_GBK" w:eastAsia="方正楷体_GBK" w:hAnsi="Times New Roman" w:cs="方正仿宋_GBK"/>
          <w:color w:val="000000"/>
          <w:sz w:val="32"/>
          <w:szCs w:val="32"/>
        </w:rPr>
        <w:t>、简述特色和优势</w:t>
      </w:r>
      <w:r w:rsidR="00E704CB">
        <w:rPr>
          <w:rFonts w:ascii="方正楷体_GBK" w:eastAsia="方正楷体_GBK" w:hAnsi="Times New Roman" w:cs="方正仿宋_GBK"/>
          <w:color w:val="000000"/>
          <w:sz w:val="32"/>
          <w:szCs w:val="32"/>
        </w:rPr>
        <w:t>等，</w:t>
      </w:r>
      <w:r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不超过</w:t>
      </w:r>
      <w:r w:rsidR="007A1336">
        <w:rPr>
          <w:rFonts w:ascii="方正楷体_GBK" w:eastAsia="方正楷体_GBK" w:hAnsi="Times New Roman" w:cs="方正仿宋_GBK"/>
          <w:color w:val="000000"/>
          <w:sz w:val="32"/>
          <w:szCs w:val="32"/>
        </w:rPr>
        <w:t>3</w:t>
      </w:r>
      <w:r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00字</w:t>
      </w:r>
      <w:r>
        <w:rPr>
          <w:rFonts w:ascii="方正仿宋_GBK" w:eastAsia="方正仿宋_GBK" w:hAnsi="Times New Roman" w:cs="方正仿宋_GBK" w:hint="eastAsia"/>
          <w:color w:val="000000"/>
          <w:sz w:val="32"/>
          <w:szCs w:val="32"/>
        </w:rPr>
        <w:t>）</w:t>
      </w:r>
    </w:p>
    <w:p w14:paraId="029FE2F0" w14:textId="0889A8A5" w:rsidR="004D235B" w:rsidRDefault="004D235B" w:rsidP="004D235B">
      <w:pPr>
        <w:spacing w:line="600" w:lineRule="exact"/>
        <w:ind w:firstLineChars="200" w:firstLine="640"/>
        <w:rPr>
          <w:rFonts w:ascii="Times New Roman" w:eastAsia="黑体" w:hAnsi="Times New Roman" w:cs="黑体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五、与国家自然科学基金其他项目、国家和重庆市其他科技计划项目的关系</w:t>
      </w:r>
      <w:r w:rsidRPr="0082777A">
        <w:rPr>
          <w:rFonts w:ascii="方正仿宋_GBK" w:eastAsia="方正仿宋_GBK" w:hAnsi="Times New Roman" w:cs="方正仿宋_GBK" w:hint="eastAsia"/>
          <w:color w:val="000000"/>
          <w:sz w:val="32"/>
          <w:szCs w:val="32"/>
        </w:rPr>
        <w:t>（</w:t>
      </w:r>
      <w:r w:rsidR="00E704CB" w:rsidRPr="00E704CB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若</w:t>
      </w:r>
      <w:r w:rsidRPr="00E704CB">
        <w:rPr>
          <w:rFonts w:ascii="方正楷体_GBK" w:eastAsia="方正楷体_GBK" w:hAnsi="Times New Roman" w:cs="方正仿宋_GBK"/>
          <w:color w:val="000000"/>
          <w:sz w:val="32"/>
          <w:szCs w:val="32"/>
        </w:rPr>
        <w:t>该</w:t>
      </w:r>
      <w:r w:rsidRPr="00E704CB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研究方向已</w:t>
      </w:r>
      <w:r w:rsidRPr="00E704CB">
        <w:rPr>
          <w:rFonts w:ascii="方正楷体_GBK" w:eastAsia="方正楷体_GBK" w:hAnsi="Times New Roman" w:cs="方正仿宋_GBK"/>
          <w:color w:val="000000"/>
          <w:sz w:val="32"/>
          <w:szCs w:val="32"/>
        </w:rPr>
        <w:t>获国家</w:t>
      </w:r>
      <w:r w:rsidRPr="00E704CB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和我</w:t>
      </w:r>
      <w:r w:rsidRPr="00E704CB">
        <w:rPr>
          <w:rFonts w:ascii="方正楷体_GBK" w:eastAsia="方正楷体_GBK" w:hAnsi="Times New Roman" w:cs="方正仿宋_GBK"/>
          <w:color w:val="000000"/>
          <w:sz w:val="32"/>
          <w:szCs w:val="32"/>
        </w:rPr>
        <w:t>市项目资助，</w:t>
      </w:r>
      <w:r w:rsidR="00E704CB" w:rsidRPr="00E704CB">
        <w:rPr>
          <w:rFonts w:ascii="方正楷体_GBK" w:eastAsia="方正楷体_GBK" w:hAnsi="Times New Roman" w:cs="方正仿宋_GBK"/>
          <w:color w:val="000000"/>
          <w:sz w:val="32"/>
          <w:szCs w:val="32"/>
        </w:rPr>
        <w:t>请</w:t>
      </w:r>
      <w:r w:rsidRPr="00E704CB">
        <w:rPr>
          <w:rFonts w:ascii="方正楷体_GBK" w:eastAsia="方正楷体_GBK" w:hAnsi="Times New Roman" w:cs="方正仿宋_GBK"/>
          <w:color w:val="000000"/>
          <w:sz w:val="32"/>
          <w:szCs w:val="32"/>
        </w:rPr>
        <w:t>阐述关联性</w:t>
      </w:r>
      <w:r w:rsidR="00152A73">
        <w:rPr>
          <w:rFonts w:ascii="方正楷体_GBK" w:eastAsia="方正楷体_GBK" w:hAnsi="Times New Roman" w:cs="方正仿宋_GBK"/>
          <w:color w:val="000000"/>
          <w:sz w:val="32"/>
          <w:szCs w:val="32"/>
        </w:rPr>
        <w:t>或</w:t>
      </w:r>
      <w:r w:rsidR="00152A73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差异性</w:t>
      </w:r>
      <w:r w:rsidRPr="00E704CB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）</w:t>
      </w:r>
    </w:p>
    <w:p w14:paraId="4AD1BDC5" w14:textId="4228B1A7" w:rsidR="004D235B" w:rsidRPr="00E704CB" w:rsidRDefault="004D235B" w:rsidP="004D235B">
      <w:pPr>
        <w:spacing w:line="600" w:lineRule="exact"/>
        <w:ind w:firstLineChars="200" w:firstLine="640"/>
        <w:rPr>
          <w:rFonts w:ascii="方正楷体_GBK" w:eastAsia="方正楷体_GBK" w:hAnsi="Times New Roman" w:cs="方正仿宋_GBK"/>
          <w:color w:val="00000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2"/>
        </w:rPr>
        <w:t>六、指南建议人科研情况</w:t>
      </w:r>
      <w:r w:rsidR="00E704CB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【</w:t>
      </w:r>
      <w:r w:rsidR="00E704CB" w:rsidRPr="00E704CB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包括教育科研经历，主持科研项目情况（</w:t>
      </w:r>
      <w:r w:rsidR="007A1336">
        <w:rPr>
          <w:rFonts w:ascii="方正楷体_GBK" w:eastAsia="方正楷体_GBK" w:hAnsi="Times New Roman" w:cs="方正仿宋_GBK"/>
          <w:color w:val="000000"/>
          <w:sz w:val="32"/>
          <w:szCs w:val="32"/>
        </w:rPr>
        <w:t>3</w:t>
      </w:r>
      <w:r w:rsidR="00E704CB" w:rsidRPr="00E704CB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项以内），代表性研究成果情况（</w:t>
      </w:r>
      <w:r w:rsidR="007A1336">
        <w:rPr>
          <w:rFonts w:ascii="方正楷体_GBK" w:eastAsia="方正楷体_GBK" w:hAnsi="Times New Roman" w:cs="方正仿宋_GBK"/>
          <w:color w:val="000000"/>
          <w:sz w:val="32"/>
          <w:szCs w:val="32"/>
        </w:rPr>
        <w:t>3</w:t>
      </w:r>
      <w:r w:rsidR="00E704CB" w:rsidRPr="00E704CB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项以内）、以及与企业开展产学研合作等情况</w:t>
      </w:r>
      <w:r w:rsidR="00E704CB">
        <w:rPr>
          <w:rFonts w:ascii="方正楷体_GBK" w:eastAsia="方正楷体_GBK" w:hAnsi="Times New Roman" w:cs="方正仿宋_GBK" w:hint="eastAsia"/>
          <w:color w:val="000000"/>
          <w:sz w:val="32"/>
          <w:szCs w:val="32"/>
        </w:rPr>
        <w:t>】</w:t>
      </w:r>
    </w:p>
    <w:p w14:paraId="0FB21B84" w14:textId="77777777" w:rsidR="006932F3" w:rsidRPr="004D235B" w:rsidRDefault="006932F3">
      <w:pPr>
        <w:ind w:right="640"/>
        <w:jc w:val="righ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sectPr w:rsidR="006932F3" w:rsidRPr="004D235B" w:rsidSect="00AC7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3E59B" w14:textId="77777777" w:rsidR="00F43888" w:rsidRDefault="00F43888" w:rsidP="004F00C5">
      <w:r>
        <w:separator/>
      </w:r>
    </w:p>
  </w:endnote>
  <w:endnote w:type="continuationSeparator" w:id="0">
    <w:p w14:paraId="6BB92AE3" w14:textId="77777777" w:rsidR="00F43888" w:rsidRDefault="00F43888" w:rsidP="004F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12CF8" w14:textId="77777777" w:rsidR="00F43888" w:rsidRDefault="00F43888" w:rsidP="004F00C5">
      <w:r>
        <w:separator/>
      </w:r>
    </w:p>
  </w:footnote>
  <w:footnote w:type="continuationSeparator" w:id="0">
    <w:p w14:paraId="47C766C6" w14:textId="77777777" w:rsidR="00F43888" w:rsidRDefault="00F43888" w:rsidP="004F0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0"/>
    <w:rsid w:val="00004C69"/>
    <w:rsid w:val="00005C25"/>
    <w:rsid w:val="00016160"/>
    <w:rsid w:val="00033B6C"/>
    <w:rsid w:val="00046B2D"/>
    <w:rsid w:val="0006110D"/>
    <w:rsid w:val="00063166"/>
    <w:rsid w:val="00063C1F"/>
    <w:rsid w:val="000772D7"/>
    <w:rsid w:val="00090129"/>
    <w:rsid w:val="000B301E"/>
    <w:rsid w:val="000C2CC1"/>
    <w:rsid w:val="000C506F"/>
    <w:rsid w:val="000E124D"/>
    <w:rsid w:val="000F5E8F"/>
    <w:rsid w:val="00101E99"/>
    <w:rsid w:val="0011390F"/>
    <w:rsid w:val="00115E33"/>
    <w:rsid w:val="00116C38"/>
    <w:rsid w:val="00120FCB"/>
    <w:rsid w:val="00124EBB"/>
    <w:rsid w:val="00133716"/>
    <w:rsid w:val="00151B76"/>
    <w:rsid w:val="00152A73"/>
    <w:rsid w:val="00162483"/>
    <w:rsid w:val="00167132"/>
    <w:rsid w:val="001834A8"/>
    <w:rsid w:val="0018472D"/>
    <w:rsid w:val="00185D07"/>
    <w:rsid w:val="00186B66"/>
    <w:rsid w:val="00194B4A"/>
    <w:rsid w:val="001B619B"/>
    <w:rsid w:val="001E40C6"/>
    <w:rsid w:val="001F6751"/>
    <w:rsid w:val="00204C5F"/>
    <w:rsid w:val="0021271C"/>
    <w:rsid w:val="00214F89"/>
    <w:rsid w:val="0023295E"/>
    <w:rsid w:val="00246443"/>
    <w:rsid w:val="00255971"/>
    <w:rsid w:val="002625F4"/>
    <w:rsid w:val="002656D7"/>
    <w:rsid w:val="002739D9"/>
    <w:rsid w:val="00275A17"/>
    <w:rsid w:val="00276C4F"/>
    <w:rsid w:val="00282CE8"/>
    <w:rsid w:val="00293272"/>
    <w:rsid w:val="00295842"/>
    <w:rsid w:val="002B0371"/>
    <w:rsid w:val="002C4A59"/>
    <w:rsid w:val="002D311B"/>
    <w:rsid w:val="002D776C"/>
    <w:rsid w:val="002E6392"/>
    <w:rsid w:val="002E6408"/>
    <w:rsid w:val="002F0276"/>
    <w:rsid w:val="002F0ED6"/>
    <w:rsid w:val="003025D2"/>
    <w:rsid w:val="0031756F"/>
    <w:rsid w:val="00330B39"/>
    <w:rsid w:val="0034105F"/>
    <w:rsid w:val="0034733E"/>
    <w:rsid w:val="00353F49"/>
    <w:rsid w:val="00356098"/>
    <w:rsid w:val="00357EE4"/>
    <w:rsid w:val="00361093"/>
    <w:rsid w:val="00362FB6"/>
    <w:rsid w:val="00364101"/>
    <w:rsid w:val="00373420"/>
    <w:rsid w:val="0038214F"/>
    <w:rsid w:val="0038431A"/>
    <w:rsid w:val="003914EE"/>
    <w:rsid w:val="0039562C"/>
    <w:rsid w:val="0039799E"/>
    <w:rsid w:val="003C19F2"/>
    <w:rsid w:val="003C33EE"/>
    <w:rsid w:val="003C5BC2"/>
    <w:rsid w:val="003E3764"/>
    <w:rsid w:val="003E5AD7"/>
    <w:rsid w:val="003E6885"/>
    <w:rsid w:val="003F03E6"/>
    <w:rsid w:val="003F5198"/>
    <w:rsid w:val="003F51DA"/>
    <w:rsid w:val="003F5876"/>
    <w:rsid w:val="004020DD"/>
    <w:rsid w:val="00403878"/>
    <w:rsid w:val="00416305"/>
    <w:rsid w:val="004242E3"/>
    <w:rsid w:val="00424BB8"/>
    <w:rsid w:val="00435F87"/>
    <w:rsid w:val="0044627B"/>
    <w:rsid w:val="00450E0D"/>
    <w:rsid w:val="00470CF2"/>
    <w:rsid w:val="00483E62"/>
    <w:rsid w:val="004A67AF"/>
    <w:rsid w:val="004A7BCF"/>
    <w:rsid w:val="004B13F8"/>
    <w:rsid w:val="004B27D7"/>
    <w:rsid w:val="004B3807"/>
    <w:rsid w:val="004D11B9"/>
    <w:rsid w:val="004D235B"/>
    <w:rsid w:val="004D71D6"/>
    <w:rsid w:val="004E3A24"/>
    <w:rsid w:val="004F00C5"/>
    <w:rsid w:val="004F71F7"/>
    <w:rsid w:val="005163A0"/>
    <w:rsid w:val="00556E1F"/>
    <w:rsid w:val="005618DF"/>
    <w:rsid w:val="00563692"/>
    <w:rsid w:val="00574A49"/>
    <w:rsid w:val="00585161"/>
    <w:rsid w:val="00587048"/>
    <w:rsid w:val="005909B4"/>
    <w:rsid w:val="005B22F1"/>
    <w:rsid w:val="005C56E1"/>
    <w:rsid w:val="005C7EF2"/>
    <w:rsid w:val="005D258A"/>
    <w:rsid w:val="005E6258"/>
    <w:rsid w:val="005F70B6"/>
    <w:rsid w:val="00603558"/>
    <w:rsid w:val="006118FB"/>
    <w:rsid w:val="006138A5"/>
    <w:rsid w:val="006173D1"/>
    <w:rsid w:val="00625A19"/>
    <w:rsid w:val="00640AE3"/>
    <w:rsid w:val="006450B7"/>
    <w:rsid w:val="006607E0"/>
    <w:rsid w:val="00673C7B"/>
    <w:rsid w:val="00677C2F"/>
    <w:rsid w:val="006800FE"/>
    <w:rsid w:val="006836BF"/>
    <w:rsid w:val="00683910"/>
    <w:rsid w:val="006932F3"/>
    <w:rsid w:val="00695A4C"/>
    <w:rsid w:val="006D259B"/>
    <w:rsid w:val="006E1C31"/>
    <w:rsid w:val="006F629B"/>
    <w:rsid w:val="00701CDB"/>
    <w:rsid w:val="007065B4"/>
    <w:rsid w:val="00710E15"/>
    <w:rsid w:val="00716578"/>
    <w:rsid w:val="00717EAF"/>
    <w:rsid w:val="00721022"/>
    <w:rsid w:val="0075248D"/>
    <w:rsid w:val="00771EA9"/>
    <w:rsid w:val="00784201"/>
    <w:rsid w:val="0079231C"/>
    <w:rsid w:val="007A1336"/>
    <w:rsid w:val="007C205C"/>
    <w:rsid w:val="007C33DF"/>
    <w:rsid w:val="007D0903"/>
    <w:rsid w:val="007D5C3A"/>
    <w:rsid w:val="007E29E6"/>
    <w:rsid w:val="007E47C4"/>
    <w:rsid w:val="007E7FA5"/>
    <w:rsid w:val="00810E9E"/>
    <w:rsid w:val="0082315B"/>
    <w:rsid w:val="00825922"/>
    <w:rsid w:val="00841BF1"/>
    <w:rsid w:val="00871D8C"/>
    <w:rsid w:val="00880FED"/>
    <w:rsid w:val="00883769"/>
    <w:rsid w:val="0088490F"/>
    <w:rsid w:val="00890B9C"/>
    <w:rsid w:val="00892A8C"/>
    <w:rsid w:val="00893E0C"/>
    <w:rsid w:val="0089631F"/>
    <w:rsid w:val="008B2003"/>
    <w:rsid w:val="008B44A1"/>
    <w:rsid w:val="008B65A4"/>
    <w:rsid w:val="008C17A0"/>
    <w:rsid w:val="008C1B6F"/>
    <w:rsid w:val="008C29C2"/>
    <w:rsid w:val="008D3726"/>
    <w:rsid w:val="008F1506"/>
    <w:rsid w:val="00902AD8"/>
    <w:rsid w:val="00912FCB"/>
    <w:rsid w:val="00943114"/>
    <w:rsid w:val="00954BBD"/>
    <w:rsid w:val="009573F0"/>
    <w:rsid w:val="0097012C"/>
    <w:rsid w:val="009778FD"/>
    <w:rsid w:val="00992703"/>
    <w:rsid w:val="00995E1E"/>
    <w:rsid w:val="009B09DF"/>
    <w:rsid w:val="009B6188"/>
    <w:rsid w:val="009C0C5C"/>
    <w:rsid w:val="009C5433"/>
    <w:rsid w:val="009E6DA2"/>
    <w:rsid w:val="009F305F"/>
    <w:rsid w:val="009F3AD5"/>
    <w:rsid w:val="009F4C4A"/>
    <w:rsid w:val="009F5E15"/>
    <w:rsid w:val="009F7C56"/>
    <w:rsid w:val="00A127C9"/>
    <w:rsid w:val="00A304D1"/>
    <w:rsid w:val="00A33A78"/>
    <w:rsid w:val="00A5513C"/>
    <w:rsid w:val="00A927FE"/>
    <w:rsid w:val="00A938AF"/>
    <w:rsid w:val="00A9664A"/>
    <w:rsid w:val="00AB7156"/>
    <w:rsid w:val="00AC01EC"/>
    <w:rsid w:val="00AC717E"/>
    <w:rsid w:val="00AD7F2D"/>
    <w:rsid w:val="00AE664B"/>
    <w:rsid w:val="00AF665B"/>
    <w:rsid w:val="00B01060"/>
    <w:rsid w:val="00B0424D"/>
    <w:rsid w:val="00B13089"/>
    <w:rsid w:val="00B14D33"/>
    <w:rsid w:val="00B15F37"/>
    <w:rsid w:val="00B2259D"/>
    <w:rsid w:val="00B3418B"/>
    <w:rsid w:val="00B55CC1"/>
    <w:rsid w:val="00B56010"/>
    <w:rsid w:val="00B72B2B"/>
    <w:rsid w:val="00B77FF5"/>
    <w:rsid w:val="00B90276"/>
    <w:rsid w:val="00BA19E6"/>
    <w:rsid w:val="00BA4AFB"/>
    <w:rsid w:val="00BA7628"/>
    <w:rsid w:val="00BB39C4"/>
    <w:rsid w:val="00BC4E44"/>
    <w:rsid w:val="00BC72BE"/>
    <w:rsid w:val="00BD4ADA"/>
    <w:rsid w:val="00BD4E32"/>
    <w:rsid w:val="00BD60BD"/>
    <w:rsid w:val="00BE2FF7"/>
    <w:rsid w:val="00BF010C"/>
    <w:rsid w:val="00C17AD4"/>
    <w:rsid w:val="00C36215"/>
    <w:rsid w:val="00C37A98"/>
    <w:rsid w:val="00C53880"/>
    <w:rsid w:val="00C56B60"/>
    <w:rsid w:val="00C56E56"/>
    <w:rsid w:val="00C64368"/>
    <w:rsid w:val="00C72DAE"/>
    <w:rsid w:val="00C97B4A"/>
    <w:rsid w:val="00CA1328"/>
    <w:rsid w:val="00CA6F18"/>
    <w:rsid w:val="00CB1EBB"/>
    <w:rsid w:val="00CC2DC9"/>
    <w:rsid w:val="00D06323"/>
    <w:rsid w:val="00D14FB5"/>
    <w:rsid w:val="00D31374"/>
    <w:rsid w:val="00D401F0"/>
    <w:rsid w:val="00D55DBD"/>
    <w:rsid w:val="00D57179"/>
    <w:rsid w:val="00D611C3"/>
    <w:rsid w:val="00D660DF"/>
    <w:rsid w:val="00D83AEE"/>
    <w:rsid w:val="00D87186"/>
    <w:rsid w:val="00D91185"/>
    <w:rsid w:val="00D9462C"/>
    <w:rsid w:val="00DB222B"/>
    <w:rsid w:val="00DB3460"/>
    <w:rsid w:val="00DC0D3F"/>
    <w:rsid w:val="00DC2A02"/>
    <w:rsid w:val="00DC365D"/>
    <w:rsid w:val="00DD48EF"/>
    <w:rsid w:val="00DD4A98"/>
    <w:rsid w:val="00DD5ACD"/>
    <w:rsid w:val="00DF2B1C"/>
    <w:rsid w:val="00E2007E"/>
    <w:rsid w:val="00E557D6"/>
    <w:rsid w:val="00E55EF1"/>
    <w:rsid w:val="00E60A35"/>
    <w:rsid w:val="00E61B64"/>
    <w:rsid w:val="00E704CB"/>
    <w:rsid w:val="00E719E6"/>
    <w:rsid w:val="00E80216"/>
    <w:rsid w:val="00E82C5D"/>
    <w:rsid w:val="00E9764B"/>
    <w:rsid w:val="00EC7565"/>
    <w:rsid w:val="00EE0782"/>
    <w:rsid w:val="00EE26B5"/>
    <w:rsid w:val="00EE4A1E"/>
    <w:rsid w:val="00EF1FC0"/>
    <w:rsid w:val="00F15638"/>
    <w:rsid w:val="00F25BBC"/>
    <w:rsid w:val="00F27942"/>
    <w:rsid w:val="00F36288"/>
    <w:rsid w:val="00F362BF"/>
    <w:rsid w:val="00F43380"/>
    <w:rsid w:val="00F43888"/>
    <w:rsid w:val="00F6467F"/>
    <w:rsid w:val="00F80C56"/>
    <w:rsid w:val="00FA08BF"/>
    <w:rsid w:val="00FA2ACF"/>
    <w:rsid w:val="00FA430F"/>
    <w:rsid w:val="00FB2493"/>
    <w:rsid w:val="00FC3757"/>
    <w:rsid w:val="00FC6183"/>
    <w:rsid w:val="00FF1F4C"/>
    <w:rsid w:val="00FF5969"/>
    <w:rsid w:val="157D5C33"/>
    <w:rsid w:val="6AB92C53"/>
    <w:rsid w:val="77D9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D73D3E"/>
  <w15:docId w15:val="{36CA2C53-A426-4F11-94F2-749B66B2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Char1">
    <w:name w:val="页脚 Char"/>
    <w:link w:val="a5"/>
    <w:uiPriority w:val="99"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locked/>
  </w:style>
  <w:style w:type="character" w:customStyle="1" w:styleId="Char0">
    <w:name w:val="批注框文本 Char"/>
    <w:link w:val="a4"/>
    <w:uiPriority w:val="99"/>
    <w:semiHidden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sm</cp:lastModifiedBy>
  <cp:revision>15</cp:revision>
  <cp:lastPrinted>2022-02-11T03:51:00Z</cp:lastPrinted>
  <dcterms:created xsi:type="dcterms:W3CDTF">2023-04-23T02:50:00Z</dcterms:created>
  <dcterms:modified xsi:type="dcterms:W3CDTF">2023-04-25T02:40:00Z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