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45" w:rsidRDefault="00842645" w:rsidP="00842645">
      <w:pPr>
        <w:rPr>
          <w:rFonts w:ascii="方正黑体_GBK" w:eastAsia="方正黑体_GBK" w:hAnsi="Times New Roman" w:cs="Times New Roman"/>
          <w:sz w:val="32"/>
          <w:szCs w:val="20"/>
        </w:rPr>
      </w:pPr>
      <w:r>
        <w:rPr>
          <w:rFonts w:ascii="方正黑体_GBK" w:eastAsia="方正黑体_GBK" w:hAnsi="Times New Roman" w:cs="Times New Roman" w:hint="eastAsia"/>
          <w:sz w:val="32"/>
          <w:szCs w:val="20"/>
        </w:rPr>
        <w:t>附件</w:t>
      </w:r>
      <w:r>
        <w:rPr>
          <w:rFonts w:ascii="方正黑体_GBK" w:eastAsia="方正黑体_GBK" w:hAnsi="Times New Roman" w:cs="Times New Roman"/>
          <w:sz w:val="32"/>
          <w:szCs w:val="20"/>
        </w:rPr>
        <w:t>5</w:t>
      </w:r>
    </w:p>
    <w:p w:rsidR="00842645" w:rsidRDefault="00842645" w:rsidP="00842645">
      <w:pPr>
        <w:rPr>
          <w:rFonts w:ascii="方正黑体_GBK" w:eastAsia="方正黑体_GBK" w:hAnsi="Times New Roman" w:cs="Times New Roman"/>
          <w:sz w:val="32"/>
          <w:szCs w:val="20"/>
        </w:rPr>
      </w:pPr>
      <w:bookmarkStart w:id="0" w:name="_GoBack"/>
      <w:bookmarkEnd w:id="0"/>
    </w:p>
    <w:tbl>
      <w:tblPr>
        <w:tblW w:w="80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2111"/>
        <w:gridCol w:w="2977"/>
      </w:tblGrid>
      <w:tr w:rsidR="00842645" w:rsidTr="00842645">
        <w:trPr>
          <w:trHeight w:val="43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区县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lang w:bidi="ar"/>
              </w:rPr>
              <w:t>管辖范围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重庆市万州区科技局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58225298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万州区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重庆市涪陵区科技局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72889152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72881321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涪陵区</w:t>
            </w:r>
          </w:p>
        </w:tc>
      </w:tr>
      <w:tr w:rsidR="00842645" w:rsidTr="00842645">
        <w:trPr>
          <w:trHeight w:val="57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重庆市渝中区科技局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63765285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63615516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渝中区</w:t>
            </w:r>
          </w:p>
        </w:tc>
      </w:tr>
      <w:tr w:rsidR="00842645" w:rsidTr="00842645">
        <w:trPr>
          <w:trHeight w:val="672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重庆市大渡口区科技局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68939309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68875621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大渡口区</w:t>
            </w:r>
          </w:p>
        </w:tc>
      </w:tr>
      <w:tr w:rsidR="00842645" w:rsidTr="00842645">
        <w:trPr>
          <w:trHeight w:val="30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重庆市江北区科技局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67634468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江北区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重庆市沙坪坝区科技局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65368125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沙坪坝区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重庆市九龙坡区科技局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68782655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九龙坡区</w:t>
            </w:r>
          </w:p>
        </w:tc>
      </w:tr>
      <w:tr w:rsidR="00842645" w:rsidTr="00842645">
        <w:trPr>
          <w:trHeight w:val="57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重庆市南岸区科技局、经开区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62988729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62985216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南岸区、重庆经开区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重庆市北碚区科技局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68317101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北碚区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重庆市綦江区科技局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81713565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綦江区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重庆市大足区科技局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43766268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大足区</w:t>
            </w:r>
          </w:p>
        </w:tc>
      </w:tr>
      <w:tr w:rsidR="00842645" w:rsidTr="00842645">
        <w:trPr>
          <w:trHeight w:val="57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重庆市渝北区科技局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67180009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渝北区</w:t>
            </w:r>
          </w:p>
        </w:tc>
      </w:tr>
      <w:tr w:rsidR="00842645" w:rsidTr="00842645">
        <w:trPr>
          <w:trHeight w:val="85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重庆市巴南区科技局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662232657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 66223521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巴南区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重庆市黔江区科技局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79227287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黔江区</w:t>
            </w:r>
          </w:p>
        </w:tc>
      </w:tr>
      <w:tr w:rsidR="00842645" w:rsidTr="00842645">
        <w:trPr>
          <w:trHeight w:val="57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重庆市长寿区科技局、经开区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40665608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68981979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长寿区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重庆市江津区科技局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47567100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江津区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重庆市合川区科技局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42756695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合川区</w:t>
            </w:r>
          </w:p>
        </w:tc>
      </w:tr>
      <w:tr w:rsidR="00842645" w:rsidTr="00842645">
        <w:trPr>
          <w:trHeight w:val="57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重庆市永川区科技局、高新区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49891429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49893858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永川区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重庆市南川区科技局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71419559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南川区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重庆市璧山区科技局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41440152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璧山区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重庆市铜梁区科技局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45673001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铜梁区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重庆市潼南区科技局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44590449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潼南区</w:t>
            </w:r>
          </w:p>
        </w:tc>
      </w:tr>
      <w:tr w:rsidR="00842645" w:rsidTr="00842645">
        <w:trPr>
          <w:trHeight w:val="57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重庆市荣昌区科技局、高新区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85265605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81060856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荣昌区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重庆市开州区科技局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52255881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开州区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重庆市梁平区科技局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53366255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梁平区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重庆市城口县科技局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59222380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城口县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重庆市丰都县科技局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70605307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丰都县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重庆市垫江县科技局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74512563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74513515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垫江县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重庆市武隆区科技局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77716760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武隆区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重庆市忠县科技局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54232416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忠县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重庆市云阳县科技局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55128336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云阳县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重庆市奉节县科技局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56557350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奉节县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重庆市巫山县科技局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57636558</w:t>
            </w:r>
          </w:p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57636369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巫山县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重庆市巫溪县科技局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51728011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巫溪县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重庆市石柱土家族自治县科技局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73332008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石柱土家族自治县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重庆市秀山县科技局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76663159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秀山县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</w:t>
            </w:r>
            <w:r>
              <w:rPr>
                <w:rFonts w:ascii="Times New Roman" w:eastAsia="方正仿宋_GBK" w:hAnsi="Times New Roman" w:cs="Times New Roman"/>
                <w:color w:val="000000"/>
                <w:spacing w:val="-20"/>
                <w:kern w:val="0"/>
                <w:szCs w:val="21"/>
                <w:lang w:bidi="ar"/>
              </w:rPr>
              <w:t>庆市酉阳土家族苗族自治县科技局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75552603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酉阳土家族苗族自治县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重庆市彭水自治县科技局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78842373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彭水自治县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重庆市万盛经开区科技局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81711473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万盛经开区</w:t>
            </w:r>
          </w:p>
        </w:tc>
      </w:tr>
      <w:tr w:rsidR="00842645" w:rsidTr="00842645">
        <w:trPr>
          <w:trHeight w:val="1386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重庆两江新区科技创新局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67036687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渝北区、江北区、北碚区的部分区域（鸳鸯、人和、天宫殿、翠云、大竹林、礼嘉、金山、康美、悦来、郭家沱等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个街道、鱼复、龙兴、水土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个园区涉及的街镇以及寸滩保税港区）</w:t>
            </w:r>
          </w:p>
        </w:tc>
      </w:tr>
      <w:tr w:rsidR="00842645" w:rsidTr="00842645">
        <w:trPr>
          <w:trHeight w:val="28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重庆高新区创新服务中心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68683600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45" w:rsidRDefault="00842645" w:rsidP="004065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曾家镇、白市驿镇、走马镇、含谷镇、巴福镇、金凤镇、石板镇、西永街道、虎溪街道、香炉山街道</w:t>
            </w:r>
          </w:p>
        </w:tc>
      </w:tr>
    </w:tbl>
    <w:p w:rsidR="00842645" w:rsidRDefault="00842645" w:rsidP="00842645">
      <w:pPr>
        <w:snapToGrid w:val="0"/>
        <w:spacing w:line="440" w:lineRule="exact"/>
        <w:rPr>
          <w:rFonts w:ascii="华文中宋" w:eastAsia="华文中宋" w:hAnsi="华文中宋" w:cs="华文中宋"/>
          <w:b/>
          <w:bCs/>
          <w:color w:val="333333"/>
          <w:sz w:val="44"/>
          <w:szCs w:val="44"/>
          <w:shd w:val="clear" w:color="auto" w:fill="FFFFFF"/>
        </w:rPr>
      </w:pPr>
    </w:p>
    <w:p w:rsidR="00842645" w:rsidRDefault="00842645" w:rsidP="00842645">
      <w:pPr>
        <w:pStyle w:val="a5"/>
        <w:widowControl/>
        <w:spacing w:beforeAutospacing="0" w:afterAutospacing="0" w:line="560" w:lineRule="exact"/>
        <w:rPr>
          <w:rFonts w:ascii="方正仿宋_GBK" w:eastAsia="方正仿宋_GBK" w:hAnsi="仿宋" w:cs="仿宋"/>
          <w:sz w:val="32"/>
          <w:szCs w:val="32"/>
        </w:rPr>
      </w:pPr>
    </w:p>
    <w:p w:rsidR="0017678C" w:rsidRPr="00842645" w:rsidRDefault="00710211"/>
    <w:sectPr w:rsidR="0017678C" w:rsidRPr="00842645">
      <w:pgSz w:w="11906" w:h="16838"/>
      <w:pgMar w:top="1417" w:right="1423" w:bottom="1837" w:left="13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11" w:rsidRDefault="00710211" w:rsidP="00842645">
      <w:r>
        <w:separator/>
      </w:r>
    </w:p>
  </w:endnote>
  <w:endnote w:type="continuationSeparator" w:id="0">
    <w:p w:rsidR="00710211" w:rsidRDefault="00710211" w:rsidP="0084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11" w:rsidRDefault="00710211" w:rsidP="00842645">
      <w:r>
        <w:separator/>
      </w:r>
    </w:p>
  </w:footnote>
  <w:footnote w:type="continuationSeparator" w:id="0">
    <w:p w:rsidR="00710211" w:rsidRDefault="00710211" w:rsidP="0084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06"/>
    <w:rsid w:val="000E12D9"/>
    <w:rsid w:val="00710211"/>
    <w:rsid w:val="00710BC8"/>
    <w:rsid w:val="00842645"/>
    <w:rsid w:val="00D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9ABC9-C238-4A73-BA48-5FB4AF15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645"/>
    <w:rPr>
      <w:sz w:val="18"/>
      <w:szCs w:val="18"/>
    </w:rPr>
  </w:style>
  <w:style w:type="paragraph" w:styleId="a5">
    <w:name w:val="Normal (Web)"/>
    <w:basedOn w:val="a"/>
    <w:qFormat/>
    <w:rsid w:val="0084264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2024-03-29T07:12:00Z</dcterms:created>
  <dcterms:modified xsi:type="dcterms:W3CDTF">2024-03-29T07:13:00Z</dcterms:modified>
</cp:coreProperties>
</file>